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207" w:rsidRDefault="00163207" w:rsidP="00163207">
      <w:pPr>
        <w:pStyle w:val="Title"/>
        <w:jc w:val="center"/>
        <w:rPr>
          <w:rFonts w:ascii="Aharoni" w:hAnsi="Aharoni" w:cs="Aharoni"/>
          <w:b/>
          <w:sz w:val="40"/>
          <w:szCs w:val="40"/>
        </w:rPr>
      </w:pPr>
      <w:bookmarkStart w:id="0" w:name="_GoBack"/>
      <w:bookmarkEnd w:id="0"/>
      <w:r w:rsidRPr="00B44E8C">
        <w:rPr>
          <w:noProof/>
        </w:rPr>
        <w:drawing>
          <wp:inline distT="0" distB="0" distL="0" distR="0" wp14:anchorId="1E5E2079" wp14:editId="1C1080E6">
            <wp:extent cx="863600" cy="1009650"/>
            <wp:effectExtent l="0" t="0" r="0" b="0"/>
            <wp:docPr id="1" name="Picture 1" descr="Description: SMNE-Logo-for-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MNE-Logo-for-print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1009650"/>
                    </a:xfrm>
                    <a:prstGeom prst="rect">
                      <a:avLst/>
                    </a:prstGeom>
                    <a:noFill/>
                    <a:ln>
                      <a:noFill/>
                    </a:ln>
                  </pic:spPr>
                </pic:pic>
              </a:graphicData>
            </a:graphic>
          </wp:inline>
        </w:drawing>
      </w:r>
    </w:p>
    <w:p w:rsidR="00163207" w:rsidRPr="00163207" w:rsidRDefault="00163207" w:rsidP="00163207">
      <w:pPr>
        <w:pBdr>
          <w:bottom w:val="single" w:sz="6" w:space="1" w:color="auto"/>
        </w:pBdr>
        <w:rPr>
          <w:sz w:val="22"/>
          <w:szCs w:val="22"/>
        </w:rPr>
      </w:pPr>
      <w:r>
        <w:rPr>
          <w:sz w:val="22"/>
          <w:szCs w:val="22"/>
        </w:rPr>
        <w:t>January 29</w:t>
      </w:r>
      <w:r w:rsidRPr="00B0260F">
        <w:rPr>
          <w:sz w:val="22"/>
          <w:szCs w:val="22"/>
        </w:rPr>
        <w:t>, 2019</w:t>
      </w:r>
    </w:p>
    <w:p w:rsidR="00B45CEB" w:rsidRPr="00924AAF" w:rsidRDefault="009E1D31">
      <w:pPr>
        <w:pStyle w:val="Body"/>
        <w:jc w:val="center"/>
        <w:rPr>
          <w:b/>
          <w:bCs/>
          <w:color w:val="0033CC"/>
          <w:sz w:val="24"/>
          <w:szCs w:val="24"/>
        </w:rPr>
      </w:pPr>
      <w:r w:rsidRPr="00924AAF">
        <w:rPr>
          <w:b/>
          <w:bCs/>
          <w:color w:val="0033CC"/>
          <w:sz w:val="24"/>
          <w:szCs w:val="24"/>
        </w:rPr>
        <w:t>NEW REFUGEE INTEGRATION LAW LEAVES MANY UNANSWERED QUESTI</w:t>
      </w:r>
      <w:r w:rsidR="00924AAF" w:rsidRPr="00924AAF">
        <w:rPr>
          <w:b/>
          <w:bCs/>
          <w:color w:val="0033CC"/>
          <w:sz w:val="24"/>
          <w:szCs w:val="24"/>
        </w:rPr>
        <w:t xml:space="preserve">ONS FOR ETHIOPIANS, ESPECIALLY </w:t>
      </w:r>
      <w:r w:rsidRPr="00924AAF">
        <w:rPr>
          <w:b/>
          <w:bCs/>
          <w:color w:val="0033CC"/>
          <w:sz w:val="24"/>
          <w:szCs w:val="24"/>
        </w:rPr>
        <w:t>IN REGIONS MOST IMPACTED BY NEW LAW</w:t>
      </w:r>
    </w:p>
    <w:p w:rsidR="00B45CEB" w:rsidRDefault="00B45CEB">
      <w:pPr>
        <w:pStyle w:val="Body"/>
        <w:jc w:val="both"/>
        <w:rPr>
          <w:b/>
          <w:bCs/>
          <w:sz w:val="28"/>
          <w:szCs w:val="28"/>
        </w:rPr>
      </w:pPr>
    </w:p>
    <w:p w:rsidR="00B45CEB" w:rsidRPr="00924AAF" w:rsidRDefault="009E1D31" w:rsidP="00654EE9">
      <w:pPr>
        <w:pStyle w:val="Body"/>
        <w:jc w:val="center"/>
        <w:rPr>
          <w:rFonts w:ascii="Times New Roman" w:hAnsi="Times New Roman" w:cs="Times New Roman"/>
          <w:b/>
          <w:color w:val="FF0000"/>
        </w:rPr>
      </w:pPr>
      <w:r w:rsidRPr="00924AAF">
        <w:rPr>
          <w:rFonts w:ascii="Times New Roman" w:hAnsi="Times New Roman" w:cs="Times New Roman"/>
          <w:b/>
          <w:color w:val="FF0000"/>
        </w:rPr>
        <w:t>STAKEHOLDER INVOLVEMENT, DIALOGUE AND IMPACT STUDIES MISSING</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The Ethiopian Parliament just passed a new refugee law that will allow greater opportunities for the over 900,000 refugees residing in over twenty</w:t>
      </w:r>
      <w:r w:rsidR="00825F3C">
        <w:rPr>
          <w:rFonts w:ascii="Times New Roman" w:hAnsi="Times New Roman" w:cs="Times New Roman"/>
        </w:rPr>
        <w:t xml:space="preserve"> camps throughout the country. </w:t>
      </w:r>
      <w:r w:rsidRPr="009E1D31">
        <w:rPr>
          <w:rFonts w:ascii="Times New Roman" w:hAnsi="Times New Roman" w:cs="Times New Roman"/>
        </w:rPr>
        <w:t>The law will put into effect the “</w:t>
      </w:r>
      <w:hyperlink r:id="rId9" w:history="1">
        <w:r w:rsidRPr="009E1D31">
          <w:rPr>
            <w:rStyle w:val="Hyperlink0"/>
            <w:rFonts w:ascii="Times New Roman" w:hAnsi="Times New Roman" w:cs="Times New Roman"/>
          </w:rPr>
          <w:t>ROAD MAP</w:t>
        </w:r>
      </w:hyperlink>
      <w:r w:rsidRPr="009E1D31">
        <w:rPr>
          <w:rFonts w:ascii="Times New Roman" w:hAnsi="Times New Roman" w:cs="Times New Roman"/>
          <w:b/>
          <w:bCs/>
        </w:rPr>
        <w:t xml:space="preserve"> for the implementation of the Federal Democratic Republic of Ethiopia Government Pledges and the practical application of the CRRF in Ethiopia”. </w:t>
      </w:r>
      <w:r w:rsidRPr="009E1D31">
        <w:rPr>
          <w:rFonts w:ascii="Times New Roman" w:hAnsi="Times New Roman" w:cs="Times New Roman"/>
          <w:b/>
          <w:bCs/>
          <w:vertAlign w:val="superscript"/>
        </w:rPr>
        <w:footnoteReference w:id="2"/>
      </w:r>
      <w:r w:rsidR="00825F3C">
        <w:rPr>
          <w:rFonts w:ascii="Times New Roman" w:hAnsi="Times New Roman" w:cs="Times New Roman"/>
        </w:rPr>
        <w:t xml:space="preserve"> </w:t>
      </w:r>
      <w:r w:rsidRPr="009E1D31">
        <w:rPr>
          <w:rFonts w:ascii="Times New Roman" w:hAnsi="Times New Roman" w:cs="Times New Roman"/>
        </w:rPr>
        <w:t xml:space="preserve">It includes a commitment to carry out </w:t>
      </w:r>
      <w:r w:rsidRPr="009E1D31">
        <w:rPr>
          <w:rFonts w:ascii="Times New Roman" w:hAnsi="Times New Roman" w:cs="Times New Roman"/>
          <w:b/>
          <w:bCs/>
        </w:rPr>
        <w:t>nine pledges [see below]</w:t>
      </w:r>
      <w:r w:rsidRPr="009E1D31">
        <w:rPr>
          <w:rFonts w:ascii="Times New Roman" w:hAnsi="Times New Roman" w:cs="Times New Roman"/>
        </w:rPr>
        <w:t xml:space="preserve"> made by the previous </w:t>
      </w:r>
      <w:r w:rsidRPr="009E1D31">
        <w:rPr>
          <w:rFonts w:ascii="Times New Roman" w:hAnsi="Times New Roman" w:cs="Times New Roman"/>
          <w:b/>
          <w:bCs/>
        </w:rPr>
        <w:t xml:space="preserve">EPRDF </w:t>
      </w:r>
      <w:r w:rsidRPr="009E1D31">
        <w:rPr>
          <w:rFonts w:ascii="Times New Roman" w:hAnsi="Times New Roman" w:cs="Times New Roman"/>
        </w:rPr>
        <w:t xml:space="preserve">administration at the </w:t>
      </w:r>
      <w:r w:rsidRPr="009E1D31">
        <w:rPr>
          <w:rFonts w:ascii="Times New Roman" w:hAnsi="Times New Roman" w:cs="Times New Roman"/>
          <w:b/>
          <w:bCs/>
        </w:rPr>
        <w:t>Leaders’ Summit</w:t>
      </w:r>
      <w:r w:rsidRPr="009E1D31">
        <w:rPr>
          <w:rFonts w:ascii="Times New Roman" w:hAnsi="Times New Roman" w:cs="Times New Roman"/>
        </w:rPr>
        <w:t xml:space="preserve"> on refugees in New York, co-hosted by Ethiopia, and signed on September 20, 2016, a day after the formal adoption of the resolution, called:  </w:t>
      </w:r>
      <w:hyperlink r:id="rId10" w:history="1">
        <w:r w:rsidRPr="009E1D31">
          <w:rPr>
            <w:rStyle w:val="Link"/>
            <w:rFonts w:ascii="Times New Roman" w:hAnsi="Times New Roman" w:cs="Times New Roman"/>
          </w:rPr>
          <w:t>New York Declaration for Refugees and Migrants.</w:t>
        </w:r>
      </w:hyperlink>
      <w:r w:rsidRPr="009E1D31">
        <w:rPr>
          <w:rFonts w:ascii="Times New Roman" w:hAnsi="Times New Roman" w:cs="Times New Roman"/>
        </w:rPr>
        <w:t xml:space="preserve"> </w:t>
      </w:r>
      <w:r w:rsidRPr="009E1D31">
        <w:rPr>
          <w:rFonts w:ascii="Times New Roman" w:hAnsi="Times New Roman" w:cs="Times New Roman"/>
          <w:vertAlign w:val="superscript"/>
        </w:rPr>
        <w:footnoteReference w:id="3"/>
      </w:r>
      <w:r w:rsidRPr="009E1D31">
        <w:rPr>
          <w:rFonts w:ascii="Times New Roman" w:hAnsi="Times New Roman" w:cs="Times New Roman"/>
        </w:rPr>
        <w:t xml:space="preserve">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 xml:space="preserve">Ethiopia’s commitment to now implement the nine pledges through its </w:t>
      </w:r>
      <w:hyperlink r:id="rId11" w:history="1">
        <w:r w:rsidRPr="009E1D31">
          <w:rPr>
            <w:rStyle w:val="Link"/>
            <w:rFonts w:ascii="Times New Roman" w:hAnsi="Times New Roman" w:cs="Times New Roman"/>
          </w:rPr>
          <w:t xml:space="preserve">Comprehensive Refugee Response Framework (CRRF) </w:t>
        </w:r>
      </w:hyperlink>
      <w:r w:rsidRPr="009E1D31">
        <w:rPr>
          <w:rFonts w:ascii="Times New Roman" w:hAnsi="Times New Roman" w:cs="Times New Roman"/>
          <w:vertAlign w:val="superscript"/>
        </w:rPr>
        <w:footnoteReference w:id="4"/>
      </w:r>
      <w:r w:rsidRPr="009E1D31">
        <w:rPr>
          <w:rFonts w:ascii="Times New Roman" w:hAnsi="Times New Roman" w:cs="Times New Roman"/>
        </w:rPr>
        <w:t xml:space="preserve">plan are expected to result in expanded opportunities for refugees that will provide greater freedom of movement, better access to education, jobs and socio-economic services and will also allow for some additional benefits for refugees living in Ethiopia. </w:t>
      </w:r>
    </w:p>
    <w:p w:rsidR="00B45CEB" w:rsidRPr="009E1D31" w:rsidRDefault="00B45CEB">
      <w:pPr>
        <w:pStyle w:val="Body"/>
        <w:jc w:val="both"/>
        <w:rPr>
          <w:rFonts w:ascii="Times New Roman" w:hAnsi="Times New Roman" w:cs="Times New Roman"/>
        </w:rPr>
      </w:pPr>
    </w:p>
    <w:p w:rsidR="00B45CEB" w:rsidRPr="009E1D31" w:rsidRDefault="009E1D31">
      <w:pPr>
        <w:pStyle w:val="Default"/>
        <w:rPr>
          <w:rFonts w:ascii="Times New Roman" w:eastAsia="Helvetica" w:hAnsi="Times New Roman" w:cs="Times New Roman"/>
          <w:b/>
          <w:bCs/>
        </w:rPr>
      </w:pPr>
      <w:r w:rsidRPr="009E1D31">
        <w:rPr>
          <w:rFonts w:ascii="Times New Roman" w:hAnsi="Times New Roman" w:cs="Times New Roman"/>
          <w:b/>
          <w:bCs/>
        </w:rPr>
        <w:t>The Government of Ethiopia made the following nine pledges to improve the lives of refugees: </w:t>
      </w:r>
    </w:p>
    <w:p w:rsidR="00B45CEB" w:rsidRPr="009E1D31" w:rsidRDefault="00B45CEB">
      <w:pPr>
        <w:pStyle w:val="Default"/>
        <w:rPr>
          <w:rFonts w:ascii="Times New Roman" w:eastAsia="Helvetica" w:hAnsi="Times New Roman" w:cs="Times New Roman"/>
          <w:b/>
          <w:bCs/>
        </w:rPr>
      </w:pP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expand the “out-of-camp” policy to benefit 10% of the current total refugee population;</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provide work permits to refugees and those with permanent residence ID:</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provide work permits to refugees in the areas permitted for foreign workers;</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increase enrollment of refugee children in preschool, primary, secondary and tertiary education, without discrimination and within available resources;</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make 10,000 hectares of irrigable land available, to enable 20,000 refugees and host community households (100,000 people) to grow crops;</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allow local integration for refugees who have lived in Ethiopia for over 20 years;</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work with international partners to build industrial parks to employ up to 100,000 individuals, with 30% of the jobs reserved for refugees;</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expand and enhance basic and essential social services for refugees; and</w:t>
      </w:r>
    </w:p>
    <w:p w:rsidR="00B45CEB" w:rsidRPr="009E1D31" w:rsidRDefault="009E1D31">
      <w:pPr>
        <w:pStyle w:val="Default"/>
        <w:numPr>
          <w:ilvl w:val="0"/>
          <w:numId w:val="2"/>
        </w:numPr>
        <w:rPr>
          <w:rFonts w:ascii="Times New Roman" w:hAnsi="Times New Roman" w:cs="Times New Roman"/>
          <w:b/>
          <w:bCs/>
        </w:rPr>
      </w:pPr>
      <w:r w:rsidRPr="009E1D31">
        <w:rPr>
          <w:rFonts w:ascii="Times New Roman" w:hAnsi="Times New Roman" w:cs="Times New Roman"/>
          <w:b/>
          <w:bCs/>
        </w:rPr>
        <w:t>To provide other benefits, such as issuance of birth certificates to refugee children born in Ethiopia, and the possibility of opening bank accounts and obtaining driving licenses.</w:t>
      </w:r>
    </w:p>
    <w:p w:rsidR="00B45CEB" w:rsidRPr="009E1D31" w:rsidRDefault="009E1D31">
      <w:pPr>
        <w:pStyle w:val="Default"/>
        <w:rPr>
          <w:rFonts w:ascii="Times New Roman" w:eastAsia="Helvetica" w:hAnsi="Times New Roman" w:cs="Times New Roman"/>
        </w:rPr>
      </w:pPr>
      <w:r w:rsidRPr="009E1D31">
        <w:rPr>
          <w:rFonts w:ascii="Times New Roman" w:hAnsi="Times New Roman" w:cs="Times New Roman"/>
        </w:rPr>
        <w:lastRenderedPageBreak/>
        <w:t> </w:t>
      </w: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 xml:space="preserve">Most of the people in these camps are from neighboring countries of South Sudan, Sudan, Eritrea, and Somalia as a result of fleeing from violence, war and persecution in their own countries.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 xml:space="preserve">UNHCR and the UN Refugee Agency, along with others, have applauded the passage of this bill by the Ethiopian Parliament as historic and as a significant step to better integrate refugees into society; however, it has taken many Ethiopians by surprise, especially those living in regions hosting these camps like Gambella, </w:t>
      </w:r>
      <w:proofErr w:type="spellStart"/>
      <w:r w:rsidRPr="009E1D31">
        <w:rPr>
          <w:rFonts w:ascii="Times New Roman" w:hAnsi="Times New Roman" w:cs="Times New Roman"/>
        </w:rPr>
        <w:t>Benishangul</w:t>
      </w:r>
      <w:proofErr w:type="spellEnd"/>
      <w:r w:rsidRPr="009E1D31">
        <w:rPr>
          <w:rFonts w:ascii="Times New Roman" w:hAnsi="Times New Roman" w:cs="Times New Roman"/>
        </w:rPr>
        <w:t xml:space="preserve"> </w:t>
      </w:r>
      <w:proofErr w:type="spellStart"/>
      <w:r w:rsidRPr="009E1D31">
        <w:rPr>
          <w:rFonts w:ascii="Times New Roman" w:hAnsi="Times New Roman" w:cs="Times New Roman"/>
        </w:rPr>
        <w:t>Gumuz</w:t>
      </w:r>
      <w:proofErr w:type="spellEnd"/>
      <w:r w:rsidRPr="009E1D31">
        <w:rPr>
          <w:rFonts w:ascii="Times New Roman" w:hAnsi="Times New Roman" w:cs="Times New Roman"/>
        </w:rPr>
        <w:t xml:space="preserve">, Somali and Tigray.  </w:t>
      </w:r>
    </w:p>
    <w:p w:rsidR="00B45CEB" w:rsidRPr="009E1D31" w:rsidRDefault="00B45CEB">
      <w:pPr>
        <w:pStyle w:val="Body"/>
        <w:jc w:val="both"/>
        <w:rPr>
          <w:rFonts w:ascii="Times New Roman" w:hAnsi="Times New Roman" w:cs="Times New Roman"/>
        </w:rPr>
      </w:pPr>
    </w:p>
    <w:p w:rsidR="00B45CEB" w:rsidRPr="00B37160" w:rsidRDefault="009E1D31">
      <w:pPr>
        <w:pStyle w:val="Body"/>
        <w:jc w:val="both"/>
        <w:rPr>
          <w:rFonts w:ascii="Times New Roman" w:hAnsi="Times New Roman" w:cs="Times New Roman"/>
          <w:b/>
          <w:color w:val="FF0000"/>
        </w:rPr>
      </w:pPr>
      <w:r w:rsidRPr="00B37160">
        <w:rPr>
          <w:rFonts w:ascii="Times New Roman" w:hAnsi="Times New Roman" w:cs="Times New Roman"/>
          <w:b/>
          <w:color w:val="FF0000"/>
        </w:rPr>
        <w:t>Possibly the most af</w:t>
      </w:r>
      <w:r w:rsidR="00B37160" w:rsidRPr="00B37160">
        <w:rPr>
          <w:rFonts w:ascii="Times New Roman" w:hAnsi="Times New Roman" w:cs="Times New Roman"/>
          <w:b/>
          <w:color w:val="FF0000"/>
        </w:rPr>
        <w:t xml:space="preserve">fected region will be Gambella. </w:t>
      </w:r>
      <w:r w:rsidRPr="00B37160">
        <w:rPr>
          <w:rFonts w:ascii="Times New Roman" w:hAnsi="Times New Roman" w:cs="Times New Roman"/>
          <w:b/>
          <w:color w:val="FF0000"/>
        </w:rPr>
        <w:t xml:space="preserve">With a total civilian population of approximately 360,000 people, Gambella is host to seven camps </w:t>
      </w:r>
      <w:proofErr w:type="gramStart"/>
      <w:r w:rsidRPr="00B37160">
        <w:rPr>
          <w:rFonts w:ascii="Times New Roman" w:hAnsi="Times New Roman" w:cs="Times New Roman"/>
          <w:b/>
          <w:color w:val="FF0000"/>
        </w:rPr>
        <w:t xml:space="preserve">with a total of somewhere between 440,000 and </w:t>
      </w:r>
      <w:hyperlink r:id="rId12" w:history="1">
        <w:r w:rsidRPr="00B37160">
          <w:rPr>
            <w:rStyle w:val="Link"/>
            <w:rFonts w:ascii="Times New Roman" w:hAnsi="Times New Roman" w:cs="Times New Roman"/>
            <w:b/>
            <w:color w:val="FF0000"/>
          </w:rPr>
          <w:t>485,500 refugees</w:t>
        </w:r>
        <w:proofErr w:type="gramEnd"/>
      </w:hyperlink>
      <w:r w:rsidRPr="00B37160">
        <w:rPr>
          <w:rFonts w:ascii="Times New Roman" w:hAnsi="Times New Roman" w:cs="Times New Roman"/>
          <w:b/>
          <w:color w:val="FF0000"/>
        </w:rPr>
        <w:t>,</w:t>
      </w:r>
      <w:r w:rsidRPr="00B37160">
        <w:rPr>
          <w:rFonts w:ascii="Times New Roman" w:hAnsi="Times New Roman" w:cs="Times New Roman"/>
          <w:b/>
          <w:color w:val="FF0000"/>
          <w:vertAlign w:val="superscript"/>
        </w:rPr>
        <w:footnoteReference w:id="5"/>
      </w:r>
      <w:r w:rsidR="00B37160">
        <w:rPr>
          <w:rFonts w:ascii="Times New Roman" w:hAnsi="Times New Roman" w:cs="Times New Roman"/>
          <w:b/>
          <w:color w:val="FF0000"/>
        </w:rPr>
        <w:t xml:space="preserve"> mostly from South Sudan. </w:t>
      </w:r>
      <w:r w:rsidRPr="00B37160">
        <w:rPr>
          <w:rFonts w:ascii="Times New Roman" w:hAnsi="Times New Roman" w:cs="Times New Roman"/>
          <w:b/>
          <w:color w:val="FF0000"/>
        </w:rPr>
        <w:t>This amounts to approximately 50% or more of Ethiopia’s total</w:t>
      </w:r>
      <w:r w:rsidR="00B37160">
        <w:rPr>
          <w:rFonts w:ascii="Times New Roman" w:hAnsi="Times New Roman" w:cs="Times New Roman"/>
          <w:b/>
          <w:color w:val="FF0000"/>
        </w:rPr>
        <w:t xml:space="preserve"> refugee population [923,863]. </w:t>
      </w:r>
      <w:r w:rsidRPr="00B37160">
        <w:rPr>
          <w:rFonts w:ascii="Times New Roman" w:hAnsi="Times New Roman" w:cs="Times New Roman"/>
          <w:b/>
          <w:color w:val="FF0000"/>
        </w:rPr>
        <w:t>In fact, Ethiopia is the second largest host country of refugees in all of Africa, with only Ug</w:t>
      </w:r>
      <w:r w:rsidR="00B37160">
        <w:rPr>
          <w:rFonts w:ascii="Times New Roman" w:hAnsi="Times New Roman" w:cs="Times New Roman"/>
          <w:b/>
          <w:color w:val="FF0000"/>
        </w:rPr>
        <w:t xml:space="preserve">anda exceeding it [1,470,981]. </w:t>
      </w:r>
      <w:r w:rsidRPr="00B37160">
        <w:rPr>
          <w:rFonts w:ascii="Times New Roman" w:hAnsi="Times New Roman" w:cs="Times New Roman"/>
          <w:b/>
          <w:color w:val="FF0000"/>
        </w:rPr>
        <w:t xml:space="preserve">In fact, the Gambella region hosts nearly as many refugees as the entire country of Kenya [471,330] and close to the same number as the country of Chad [445,777], according to </w:t>
      </w:r>
      <w:hyperlink r:id="rId13" w:history="1">
        <w:r w:rsidRPr="00B37160">
          <w:rPr>
            <w:rStyle w:val="Link"/>
            <w:rFonts w:ascii="Times New Roman" w:hAnsi="Times New Roman" w:cs="Times New Roman"/>
            <w:b/>
            <w:color w:val="FF0000"/>
          </w:rPr>
          <w:t>CRRF data [December 2018]</w:t>
        </w:r>
      </w:hyperlink>
      <w:r w:rsidRPr="00B37160">
        <w:rPr>
          <w:rFonts w:ascii="Times New Roman" w:hAnsi="Times New Roman" w:cs="Times New Roman"/>
          <w:b/>
          <w:color w:val="FF0000"/>
        </w:rPr>
        <w:t xml:space="preserve"> .</w:t>
      </w:r>
      <w:r w:rsidRPr="00B37160">
        <w:rPr>
          <w:rFonts w:ascii="Times New Roman" w:hAnsi="Times New Roman" w:cs="Times New Roman"/>
          <w:b/>
          <w:color w:val="FF0000"/>
          <w:vertAlign w:val="superscript"/>
        </w:rPr>
        <w:footnoteReference w:id="6"/>
      </w:r>
      <w:r w:rsidRPr="00B37160">
        <w:rPr>
          <w:rFonts w:ascii="Times New Roman" w:hAnsi="Times New Roman" w:cs="Times New Roman"/>
          <w:b/>
          <w:color w:val="FF0000"/>
        </w:rPr>
        <w:t xml:space="preserve">  </w:t>
      </w:r>
    </w:p>
    <w:p w:rsidR="00B45CEB" w:rsidRPr="00B37160" w:rsidRDefault="00B45CEB">
      <w:pPr>
        <w:pStyle w:val="Body"/>
        <w:jc w:val="both"/>
        <w:rPr>
          <w:rFonts w:ascii="Times New Roman" w:hAnsi="Times New Roman" w:cs="Times New Roman"/>
          <w:b/>
          <w:i/>
        </w:rPr>
      </w:pPr>
    </w:p>
    <w:p w:rsidR="00B45CEB" w:rsidRPr="00B37160" w:rsidRDefault="009E1D31">
      <w:pPr>
        <w:pStyle w:val="Body"/>
        <w:jc w:val="both"/>
        <w:rPr>
          <w:rFonts w:ascii="Times New Roman" w:hAnsi="Times New Roman" w:cs="Times New Roman"/>
          <w:b/>
        </w:rPr>
      </w:pPr>
      <w:r w:rsidRPr="00B37160">
        <w:rPr>
          <w:rFonts w:ascii="Times New Roman" w:hAnsi="Times New Roman" w:cs="Times New Roman"/>
          <w:b/>
        </w:rPr>
        <w:t>On the other hand, we must care about these refugees and find ways to help them. Ethiopia has hosted countless refugees over its history.  Our Ethiopian border regions have particularly been safe-havens for many refugees coming from w</w:t>
      </w:r>
      <w:r w:rsidR="00B37160">
        <w:rPr>
          <w:rFonts w:ascii="Times New Roman" w:hAnsi="Times New Roman" w:cs="Times New Roman"/>
          <w:b/>
        </w:rPr>
        <w:t xml:space="preserve">ar-torn neighboring countries. </w:t>
      </w:r>
      <w:r w:rsidRPr="00B37160">
        <w:rPr>
          <w:rFonts w:ascii="Times New Roman" w:hAnsi="Times New Roman" w:cs="Times New Roman"/>
          <w:b/>
        </w:rPr>
        <w:t>For example, the people of Gambella have welcomed countless refugees over the past decades of war in South Sudan.  During those years, they used to walk miles, carrying water, food and other supplies, to meet the weakened and hungry</w:t>
      </w:r>
      <w:r w:rsidR="00B37160">
        <w:rPr>
          <w:rFonts w:ascii="Times New Roman" w:hAnsi="Times New Roman" w:cs="Times New Roman"/>
          <w:b/>
        </w:rPr>
        <w:t xml:space="preserve"> who were seeking safe refuge. </w:t>
      </w:r>
      <w:r w:rsidRPr="00B37160">
        <w:rPr>
          <w:rFonts w:ascii="Times New Roman" w:hAnsi="Times New Roman" w:cs="Times New Roman"/>
          <w:b/>
        </w:rPr>
        <w:t xml:space="preserve">When the </w:t>
      </w:r>
      <w:proofErr w:type="spellStart"/>
      <w:r w:rsidRPr="00B37160">
        <w:rPr>
          <w:rFonts w:ascii="Times New Roman" w:hAnsi="Times New Roman" w:cs="Times New Roman"/>
          <w:b/>
        </w:rPr>
        <w:t>Tigrayan</w:t>
      </w:r>
      <w:proofErr w:type="spellEnd"/>
      <w:r w:rsidRPr="00B37160">
        <w:rPr>
          <w:rFonts w:ascii="Times New Roman" w:hAnsi="Times New Roman" w:cs="Times New Roman"/>
          <w:b/>
        </w:rPr>
        <w:t xml:space="preserve"> highlanders were forced to resettle in Gambella during the 1984 drought, they were unfamiliar with how to live and surviv</w:t>
      </w:r>
      <w:r w:rsidR="00B37160">
        <w:rPr>
          <w:rFonts w:ascii="Times New Roman" w:hAnsi="Times New Roman" w:cs="Times New Roman"/>
          <w:b/>
        </w:rPr>
        <w:t xml:space="preserve">e in a very different climate. Many died. </w:t>
      </w:r>
      <w:r w:rsidRPr="00B37160">
        <w:rPr>
          <w:rFonts w:ascii="Times New Roman" w:hAnsi="Times New Roman" w:cs="Times New Roman"/>
          <w:b/>
        </w:rPr>
        <w:t xml:space="preserve">Again, the local people reached out to help them. </w:t>
      </w:r>
    </w:p>
    <w:p w:rsidR="00B45CEB" w:rsidRPr="009E1D31" w:rsidRDefault="00B45CEB">
      <w:pPr>
        <w:pStyle w:val="Body"/>
        <w:jc w:val="both"/>
        <w:rPr>
          <w:rFonts w:ascii="Times New Roman" w:hAnsi="Times New Roman" w:cs="Times New Roman"/>
        </w:rPr>
      </w:pPr>
    </w:p>
    <w:p w:rsidR="00B45CEB" w:rsidRPr="00B37160" w:rsidRDefault="009E1D31">
      <w:pPr>
        <w:pStyle w:val="Body"/>
        <w:jc w:val="both"/>
        <w:rPr>
          <w:rFonts w:ascii="Times New Roman" w:hAnsi="Times New Roman" w:cs="Times New Roman"/>
          <w:b/>
        </w:rPr>
      </w:pPr>
      <w:r w:rsidRPr="00B37160">
        <w:rPr>
          <w:rFonts w:ascii="Times New Roman" w:hAnsi="Times New Roman" w:cs="Times New Roman"/>
          <w:b/>
        </w:rPr>
        <w:t>This is a value that should be foundati</w:t>
      </w:r>
      <w:r w:rsidR="00B37160" w:rsidRPr="00B37160">
        <w:rPr>
          <w:rFonts w:ascii="Times New Roman" w:hAnsi="Times New Roman" w:cs="Times New Roman"/>
          <w:b/>
        </w:rPr>
        <w:t xml:space="preserve">onal to our Ethiopian society. </w:t>
      </w:r>
      <w:r w:rsidRPr="00B37160">
        <w:rPr>
          <w:rFonts w:ascii="Times New Roman" w:hAnsi="Times New Roman" w:cs="Times New Roman"/>
          <w:b/>
        </w:rPr>
        <w:t xml:space="preserve">The freedom, justice, safety and </w:t>
      </w:r>
      <w:proofErr w:type="spellStart"/>
      <w:r w:rsidRPr="00B37160">
        <w:rPr>
          <w:rFonts w:ascii="Times New Roman" w:hAnsi="Times New Roman" w:cs="Times New Roman"/>
          <w:b/>
        </w:rPr>
        <w:t>well being</w:t>
      </w:r>
      <w:proofErr w:type="spellEnd"/>
      <w:r w:rsidRPr="00B37160">
        <w:rPr>
          <w:rFonts w:ascii="Times New Roman" w:hAnsi="Times New Roman" w:cs="Times New Roman"/>
          <w:b/>
        </w:rPr>
        <w:t xml:space="preserve"> of our neighbors, even those over the borders, </w:t>
      </w:r>
      <w:r w:rsidR="00B37160" w:rsidRPr="00B37160">
        <w:rPr>
          <w:rFonts w:ascii="Times New Roman" w:hAnsi="Times New Roman" w:cs="Times New Roman"/>
          <w:b/>
        </w:rPr>
        <w:t xml:space="preserve">are closely linked to our own. </w:t>
      </w:r>
      <w:r w:rsidRPr="00B37160">
        <w:rPr>
          <w:rFonts w:ascii="Times New Roman" w:hAnsi="Times New Roman" w:cs="Times New Roman"/>
          <w:b/>
        </w:rPr>
        <w:t>How can we create safeguards so that the best outcomes are more po</w:t>
      </w:r>
      <w:r w:rsidR="00B37160" w:rsidRPr="00B37160">
        <w:rPr>
          <w:rFonts w:ascii="Times New Roman" w:hAnsi="Times New Roman" w:cs="Times New Roman"/>
          <w:b/>
        </w:rPr>
        <w:t xml:space="preserve">ssible to be achieved for all? </w:t>
      </w:r>
      <w:r w:rsidRPr="00B37160">
        <w:rPr>
          <w:rFonts w:ascii="Times New Roman" w:hAnsi="Times New Roman" w:cs="Times New Roman"/>
          <w:b/>
        </w:rPr>
        <w:t>How do we respond when the people, both refugees</w:t>
      </w:r>
      <w:r w:rsidR="00B37160" w:rsidRPr="00B37160">
        <w:rPr>
          <w:rFonts w:ascii="Times New Roman" w:hAnsi="Times New Roman" w:cs="Times New Roman"/>
          <w:b/>
        </w:rPr>
        <w:t xml:space="preserve"> and hosts, are in great need? </w:t>
      </w:r>
      <w:r w:rsidRPr="00B37160">
        <w:rPr>
          <w:rFonts w:ascii="Times New Roman" w:hAnsi="Times New Roman" w:cs="Times New Roman"/>
          <w:b/>
        </w:rPr>
        <w:t xml:space="preserve">How can we ensure that the problems over the border do not overflow and destabilize the region? How can we help build peace in their home countries as well as in our own?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B37160">
        <w:rPr>
          <w:rFonts w:ascii="Times New Roman" w:hAnsi="Times New Roman" w:cs="Times New Roman"/>
          <w:b/>
        </w:rPr>
        <w:t xml:space="preserve">The new law offers many good things to </w:t>
      </w:r>
      <w:r w:rsidR="00B37160" w:rsidRPr="00B37160">
        <w:rPr>
          <w:rFonts w:ascii="Times New Roman" w:hAnsi="Times New Roman" w:cs="Times New Roman"/>
          <w:b/>
        </w:rPr>
        <w:t xml:space="preserve">refugees seeking better lives. </w:t>
      </w:r>
      <w:r w:rsidRPr="00B37160">
        <w:rPr>
          <w:rFonts w:ascii="Times New Roman" w:hAnsi="Times New Roman" w:cs="Times New Roman"/>
          <w:b/>
        </w:rPr>
        <w:t>Who could not have sympathy for those whose lives have been put on hold for years as they wait for peace and justice to return to their own countries or for a</w:t>
      </w:r>
      <w:r w:rsidR="00B37160" w:rsidRPr="00B37160">
        <w:rPr>
          <w:rFonts w:ascii="Times New Roman" w:hAnsi="Times New Roman" w:cs="Times New Roman"/>
          <w:b/>
        </w:rPr>
        <w:t xml:space="preserve"> better opportunity elsewhere? </w:t>
      </w:r>
      <w:r w:rsidRPr="00B37160">
        <w:rPr>
          <w:rFonts w:ascii="Times New Roman" w:hAnsi="Times New Roman" w:cs="Times New Roman"/>
          <w:b/>
        </w:rPr>
        <w:t>They have suffered much from violence, war, persecution, human rights abuses, loss of family members, displacement and related hunger and ill healt</w:t>
      </w:r>
      <w:r w:rsidR="00B37160" w:rsidRPr="00B37160">
        <w:rPr>
          <w:rFonts w:ascii="Times New Roman" w:hAnsi="Times New Roman" w:cs="Times New Roman"/>
          <w:b/>
        </w:rPr>
        <w:t>h; however, we must be honest.</w:t>
      </w:r>
      <w:r w:rsidR="00B37160">
        <w:rPr>
          <w:rFonts w:ascii="Times New Roman" w:hAnsi="Times New Roman" w:cs="Times New Roman"/>
        </w:rPr>
        <w:t xml:space="preserve"> </w:t>
      </w:r>
      <w:r w:rsidRPr="00B37160">
        <w:rPr>
          <w:rFonts w:ascii="Times New Roman" w:hAnsi="Times New Roman" w:cs="Times New Roman"/>
          <w:b/>
          <w:color w:val="FF0000"/>
        </w:rPr>
        <w:t>We must also deal with difficult challenges within our own country.</w:t>
      </w:r>
      <w:r w:rsidRPr="00B37160">
        <w:rPr>
          <w:rFonts w:ascii="Times New Roman" w:hAnsi="Times New Roman" w:cs="Times New Roman"/>
          <w:color w:val="FF0000"/>
        </w:rPr>
        <w:t xml:space="preserve"> </w:t>
      </w:r>
    </w:p>
    <w:p w:rsidR="00B45CEB" w:rsidRPr="009E1D31" w:rsidRDefault="00B45CEB">
      <w:pPr>
        <w:pStyle w:val="Body"/>
        <w:jc w:val="both"/>
        <w:rPr>
          <w:rFonts w:ascii="Times New Roman" w:hAnsi="Times New Roman" w:cs="Times New Roman"/>
        </w:rPr>
      </w:pPr>
    </w:p>
    <w:p w:rsidR="00654EE9" w:rsidRDefault="009E1D31">
      <w:pPr>
        <w:pStyle w:val="Body"/>
        <w:jc w:val="both"/>
        <w:rPr>
          <w:rFonts w:ascii="Times New Roman" w:hAnsi="Times New Roman" w:cs="Times New Roman"/>
          <w:b/>
        </w:rPr>
      </w:pPr>
      <w:r w:rsidRPr="00B37160">
        <w:rPr>
          <w:rFonts w:ascii="Times New Roman" w:hAnsi="Times New Roman" w:cs="Times New Roman"/>
          <w:b/>
        </w:rPr>
        <w:t xml:space="preserve">One is the fact that 2.5 million Ethiopians are currently internally displaced within Ethiopia due to ethnic violence and conflict, particularly in border </w:t>
      </w:r>
      <w:r w:rsidR="00B37160" w:rsidRPr="00B37160">
        <w:rPr>
          <w:rFonts w:ascii="Times New Roman" w:hAnsi="Times New Roman" w:cs="Times New Roman"/>
          <w:b/>
        </w:rPr>
        <w:t xml:space="preserve">regions like </w:t>
      </w:r>
      <w:proofErr w:type="spellStart"/>
      <w:r w:rsidR="00B37160" w:rsidRPr="00B37160">
        <w:rPr>
          <w:rFonts w:ascii="Times New Roman" w:hAnsi="Times New Roman" w:cs="Times New Roman"/>
          <w:b/>
        </w:rPr>
        <w:t>Benishangul-Gumuz</w:t>
      </w:r>
      <w:proofErr w:type="spellEnd"/>
      <w:r w:rsidR="00B37160" w:rsidRPr="00B37160">
        <w:rPr>
          <w:rFonts w:ascii="Times New Roman" w:hAnsi="Times New Roman" w:cs="Times New Roman"/>
          <w:b/>
        </w:rPr>
        <w:t xml:space="preserve">, </w:t>
      </w:r>
      <w:r w:rsidR="00654EE9">
        <w:rPr>
          <w:rFonts w:ascii="Times New Roman" w:hAnsi="Times New Roman" w:cs="Times New Roman"/>
          <w:b/>
        </w:rPr>
        <w:t xml:space="preserve">Somali and Oromia. </w:t>
      </w:r>
      <w:r w:rsidRPr="00B37160">
        <w:rPr>
          <w:rFonts w:ascii="Times New Roman" w:hAnsi="Times New Roman" w:cs="Times New Roman"/>
          <w:b/>
        </w:rPr>
        <w:t>Secondly, many of our fellow Ethiopians are living in refugee camps in neighboring countries, like South S</w:t>
      </w:r>
      <w:r w:rsidR="00654EE9">
        <w:rPr>
          <w:rFonts w:ascii="Times New Roman" w:hAnsi="Times New Roman" w:cs="Times New Roman"/>
          <w:b/>
        </w:rPr>
        <w:t xml:space="preserve">udan, Kenya, Uganda and Sudan. </w:t>
      </w:r>
      <w:r w:rsidRPr="00B37160">
        <w:rPr>
          <w:rFonts w:ascii="Times New Roman" w:hAnsi="Times New Roman" w:cs="Times New Roman"/>
          <w:b/>
        </w:rPr>
        <w:t xml:space="preserve">Some, like many Anuak of Gambella, have </w:t>
      </w:r>
      <w:r w:rsidRPr="00B37160">
        <w:rPr>
          <w:rFonts w:ascii="Times New Roman" w:hAnsi="Times New Roman" w:cs="Times New Roman"/>
          <w:b/>
        </w:rPr>
        <w:lastRenderedPageBreak/>
        <w:t xml:space="preserve">been there for 15 years or more due to the Anuak massacre of 2003 and the subsequent land grabs with its associated human rights abuses. </w:t>
      </w:r>
    </w:p>
    <w:p w:rsidR="00B45CEB" w:rsidRPr="00B37160" w:rsidRDefault="009E1D31">
      <w:pPr>
        <w:pStyle w:val="Body"/>
        <w:jc w:val="both"/>
        <w:rPr>
          <w:rFonts w:ascii="Times New Roman" w:hAnsi="Times New Roman" w:cs="Times New Roman"/>
          <w:b/>
        </w:rPr>
      </w:pPr>
      <w:r w:rsidRPr="00B37160">
        <w:rPr>
          <w:rFonts w:ascii="Times New Roman" w:hAnsi="Times New Roman" w:cs="Times New Roman"/>
          <w:b/>
        </w:rPr>
        <w:t xml:space="preserve">Countless other Ethiopians are living in other countries in Africa or beyond. Thirdly, we in Ethiopia are also struggling with many life issues, from extreme poverty, to lack of jobs and education, to destabilizing </w:t>
      </w:r>
      <w:r w:rsidR="00B37160" w:rsidRPr="00B37160">
        <w:rPr>
          <w:rFonts w:ascii="Times New Roman" w:hAnsi="Times New Roman" w:cs="Times New Roman"/>
          <w:b/>
        </w:rPr>
        <w:t xml:space="preserve">ethnic </w:t>
      </w:r>
      <w:r w:rsidRPr="00B37160">
        <w:rPr>
          <w:rFonts w:ascii="Times New Roman" w:hAnsi="Times New Roman" w:cs="Times New Roman"/>
          <w:b/>
        </w:rPr>
        <w:t xml:space="preserve">violence and conflicts in some places. </w:t>
      </w:r>
    </w:p>
    <w:p w:rsidR="00B45CEB" w:rsidRPr="009E1D31" w:rsidRDefault="00B45CEB">
      <w:pPr>
        <w:pStyle w:val="Body"/>
        <w:jc w:val="both"/>
        <w:rPr>
          <w:rFonts w:ascii="Times New Roman" w:hAnsi="Times New Roman" w:cs="Times New Roman"/>
        </w:rPr>
      </w:pPr>
    </w:p>
    <w:p w:rsidR="00B45CEB" w:rsidRPr="00B37160" w:rsidRDefault="009E1D31">
      <w:pPr>
        <w:pStyle w:val="Body"/>
        <w:jc w:val="both"/>
        <w:rPr>
          <w:rFonts w:ascii="Times New Roman" w:hAnsi="Times New Roman" w:cs="Times New Roman"/>
          <w:b/>
        </w:rPr>
      </w:pPr>
      <w:r w:rsidRPr="00B37160">
        <w:rPr>
          <w:rFonts w:ascii="Times New Roman" w:hAnsi="Times New Roman" w:cs="Times New Roman"/>
          <w:b/>
        </w:rPr>
        <w:t xml:space="preserve">With our new government administration of Prime Minister </w:t>
      </w:r>
      <w:proofErr w:type="spellStart"/>
      <w:r w:rsidRPr="00B37160">
        <w:rPr>
          <w:rFonts w:ascii="Times New Roman" w:hAnsi="Times New Roman" w:cs="Times New Roman"/>
          <w:b/>
        </w:rPr>
        <w:t>Abiy</w:t>
      </w:r>
      <w:proofErr w:type="spellEnd"/>
      <w:r w:rsidRPr="00B37160">
        <w:rPr>
          <w:rFonts w:ascii="Times New Roman" w:hAnsi="Times New Roman" w:cs="Times New Roman"/>
          <w:b/>
        </w:rPr>
        <w:t>, thankfully, much is changing for the better; however, will this bill, or subsequent initiatives, a</w:t>
      </w:r>
      <w:r w:rsidR="00B37160" w:rsidRPr="00B37160">
        <w:rPr>
          <w:rFonts w:ascii="Times New Roman" w:hAnsi="Times New Roman" w:cs="Times New Roman"/>
          <w:b/>
        </w:rPr>
        <w:t xml:space="preserve">ddress our own issues as well? </w:t>
      </w:r>
      <w:r w:rsidRPr="00B37160">
        <w:rPr>
          <w:rFonts w:ascii="Times New Roman" w:hAnsi="Times New Roman" w:cs="Times New Roman"/>
          <w:b/>
        </w:rPr>
        <w:t xml:space="preserve">Our people living as refugees or internally displaced in our own country are seeking the same safety, freedom, justice, education, jobs and opportunity as those living </w:t>
      </w:r>
      <w:r w:rsidR="00B37160" w:rsidRPr="00B37160">
        <w:rPr>
          <w:rFonts w:ascii="Times New Roman" w:hAnsi="Times New Roman" w:cs="Times New Roman"/>
          <w:b/>
        </w:rPr>
        <w:t xml:space="preserve">among us. </w:t>
      </w:r>
      <w:r w:rsidRPr="00B37160">
        <w:rPr>
          <w:rFonts w:ascii="Times New Roman" w:hAnsi="Times New Roman" w:cs="Times New Roman"/>
          <w:b/>
        </w:rPr>
        <w:t xml:space="preserve">Additionally, many from host communities and other places within Ethiopia are also </w:t>
      </w:r>
      <w:r w:rsidR="00B37160" w:rsidRPr="00B37160">
        <w:rPr>
          <w:rFonts w:ascii="Times New Roman" w:hAnsi="Times New Roman" w:cs="Times New Roman"/>
          <w:b/>
        </w:rPr>
        <w:t xml:space="preserve">seeking similar opportunities. </w:t>
      </w:r>
      <w:r w:rsidRPr="00B37160">
        <w:rPr>
          <w:rFonts w:ascii="Times New Roman" w:hAnsi="Times New Roman" w:cs="Times New Roman"/>
          <w:b/>
        </w:rPr>
        <w:t xml:space="preserve">What will be the benefits to the local populations near to these camps, especially those most marginalized and neglected?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B37160">
        <w:rPr>
          <w:rFonts w:ascii="Times New Roman" w:hAnsi="Times New Roman" w:cs="Times New Roman"/>
          <w:b/>
          <w:color w:val="FF0000"/>
        </w:rPr>
        <w:t>This law was passed without any meaningful local involvement or understanding of the impact it will have in host regions.</w:t>
      </w:r>
      <w:r w:rsidRPr="00B37160">
        <w:rPr>
          <w:rFonts w:ascii="Times New Roman" w:hAnsi="Times New Roman" w:cs="Times New Roman"/>
          <w:color w:val="FF0000"/>
        </w:rPr>
        <w:t xml:space="preserve">  </w:t>
      </w:r>
      <w:r w:rsidRPr="009E1D31">
        <w:rPr>
          <w:rFonts w:ascii="Times New Roman" w:hAnsi="Times New Roman" w:cs="Times New Roman"/>
        </w:rPr>
        <w:t>A Western consultant, who wants to remain anonymous, stated:</w:t>
      </w:r>
    </w:p>
    <w:p w:rsidR="00B45CEB" w:rsidRPr="009E1D31" w:rsidRDefault="00B45CEB">
      <w:pPr>
        <w:pStyle w:val="Body"/>
        <w:jc w:val="both"/>
        <w:rPr>
          <w:rFonts w:ascii="Times New Roman" w:hAnsi="Times New Roman" w:cs="Times New Roman"/>
        </w:rPr>
      </w:pPr>
    </w:p>
    <w:p w:rsidR="00B45CEB" w:rsidRPr="009E1D31" w:rsidRDefault="009E1D31">
      <w:pPr>
        <w:pStyle w:val="Body"/>
        <w:ind w:left="785"/>
        <w:jc w:val="both"/>
        <w:rPr>
          <w:rFonts w:ascii="Times New Roman" w:hAnsi="Times New Roman" w:cs="Times New Roman"/>
          <w:i/>
          <w:iCs/>
        </w:rPr>
      </w:pPr>
      <w:r w:rsidRPr="009E1D31">
        <w:rPr>
          <w:rFonts w:ascii="Times New Roman" w:hAnsi="Times New Roman" w:cs="Times New Roman"/>
          <w:i/>
          <w:iCs/>
        </w:rPr>
        <w:t xml:space="preserve">I attended the meeting in Gambella last July, the purpose being to consult with the local stakeholders regarding the proposed refugee law and its implementation. It was held in </w:t>
      </w:r>
      <w:r w:rsidR="00B37160">
        <w:rPr>
          <w:rFonts w:ascii="Times New Roman" w:hAnsi="Times New Roman" w:cs="Times New Roman"/>
          <w:i/>
          <w:iCs/>
        </w:rPr>
        <w:t xml:space="preserve">Grand hotel, </w:t>
      </w:r>
      <w:r w:rsidRPr="009E1D31">
        <w:rPr>
          <w:rFonts w:ascii="Times New Roman" w:hAnsi="Times New Roman" w:cs="Times New Roman"/>
          <w:i/>
          <w:iCs/>
        </w:rPr>
        <w:t>the most expensive hotel in Gambella and was attended by approximately 25-30 people. The former president of Gambella</w:t>
      </w:r>
      <w:r w:rsidR="00E1447A">
        <w:rPr>
          <w:rFonts w:ascii="Times New Roman" w:hAnsi="Times New Roman" w:cs="Times New Roman"/>
          <w:i/>
          <w:iCs/>
        </w:rPr>
        <w:t xml:space="preserve"> region, Mr. </w:t>
      </w:r>
      <w:proofErr w:type="spellStart"/>
      <w:r w:rsidR="00E1447A">
        <w:rPr>
          <w:rFonts w:ascii="Times New Roman" w:hAnsi="Times New Roman" w:cs="Times New Roman"/>
          <w:i/>
          <w:iCs/>
        </w:rPr>
        <w:t>Gatluak</w:t>
      </w:r>
      <w:proofErr w:type="spellEnd"/>
      <w:r w:rsidR="00E1447A">
        <w:rPr>
          <w:rFonts w:ascii="Times New Roman" w:hAnsi="Times New Roman" w:cs="Times New Roman"/>
          <w:i/>
          <w:iCs/>
        </w:rPr>
        <w:t xml:space="preserve"> Tut and his deputy Mr. </w:t>
      </w:r>
      <w:proofErr w:type="spellStart"/>
      <w:r w:rsidR="00E1447A">
        <w:rPr>
          <w:rFonts w:ascii="Times New Roman" w:hAnsi="Times New Roman" w:cs="Times New Roman"/>
          <w:i/>
          <w:iCs/>
        </w:rPr>
        <w:t>Seany</w:t>
      </w:r>
      <w:proofErr w:type="spellEnd"/>
      <w:r w:rsidR="00E1447A">
        <w:rPr>
          <w:rFonts w:ascii="Times New Roman" w:hAnsi="Times New Roman" w:cs="Times New Roman"/>
          <w:i/>
          <w:iCs/>
        </w:rPr>
        <w:t xml:space="preserve"> </w:t>
      </w:r>
      <w:proofErr w:type="spellStart"/>
      <w:r w:rsidR="00E1447A">
        <w:rPr>
          <w:rFonts w:ascii="Times New Roman" w:hAnsi="Times New Roman" w:cs="Times New Roman"/>
          <w:i/>
          <w:iCs/>
        </w:rPr>
        <w:t>Akwor</w:t>
      </w:r>
      <w:proofErr w:type="spellEnd"/>
      <w:r w:rsidRPr="009E1D31">
        <w:rPr>
          <w:rFonts w:ascii="Times New Roman" w:hAnsi="Times New Roman" w:cs="Times New Roman"/>
          <w:i/>
          <w:iCs/>
        </w:rPr>
        <w:t xml:space="preserve"> were there, along with representative</w:t>
      </w:r>
      <w:r w:rsidR="00E1447A">
        <w:rPr>
          <w:rFonts w:ascii="Times New Roman" w:hAnsi="Times New Roman" w:cs="Times New Roman"/>
          <w:i/>
          <w:iCs/>
        </w:rPr>
        <w:t xml:space="preserve">s from ARRA and other groups. </w:t>
      </w:r>
      <w:r w:rsidRPr="009E1D31">
        <w:rPr>
          <w:rFonts w:ascii="Times New Roman" w:hAnsi="Times New Roman" w:cs="Times New Roman"/>
          <w:i/>
          <w:iCs/>
        </w:rPr>
        <w:t xml:space="preserve">The meeting was conducted in English rather than in the national or local languages and was not translated.  </w:t>
      </w:r>
    </w:p>
    <w:p w:rsidR="00B45CEB" w:rsidRPr="009E1D31" w:rsidRDefault="00B45CEB">
      <w:pPr>
        <w:pStyle w:val="Body"/>
        <w:ind w:left="785"/>
        <w:jc w:val="both"/>
        <w:rPr>
          <w:rFonts w:ascii="Times New Roman" w:hAnsi="Times New Roman" w:cs="Times New Roman"/>
          <w:i/>
          <w:iCs/>
        </w:rPr>
      </w:pPr>
    </w:p>
    <w:p w:rsidR="00B45CEB" w:rsidRPr="009E1D31" w:rsidRDefault="009E1D31">
      <w:pPr>
        <w:pStyle w:val="Body"/>
        <w:ind w:left="785"/>
        <w:jc w:val="both"/>
        <w:rPr>
          <w:rFonts w:ascii="Times New Roman" w:hAnsi="Times New Roman" w:cs="Times New Roman"/>
          <w:i/>
          <w:iCs/>
        </w:rPr>
      </w:pPr>
      <w:r w:rsidRPr="009E1D31">
        <w:rPr>
          <w:rFonts w:ascii="Times New Roman" w:hAnsi="Times New Roman" w:cs="Times New Roman"/>
          <w:i/>
          <w:iCs/>
        </w:rPr>
        <w:t>Following the presentation, people were given an opportuni</w:t>
      </w:r>
      <w:r w:rsidR="00E1447A">
        <w:rPr>
          <w:rFonts w:ascii="Times New Roman" w:hAnsi="Times New Roman" w:cs="Times New Roman"/>
          <w:i/>
          <w:iCs/>
        </w:rPr>
        <w:t xml:space="preserve">ty to comment or ask questions. </w:t>
      </w:r>
      <w:r w:rsidRPr="009E1D31">
        <w:rPr>
          <w:rFonts w:ascii="Times New Roman" w:hAnsi="Times New Roman" w:cs="Times New Roman"/>
          <w:i/>
          <w:iCs/>
        </w:rPr>
        <w:t xml:space="preserve">An older man stood up and said [translated], ‘“All I hear is words. I don’t know English; but one word I keep </w:t>
      </w:r>
      <w:r w:rsidR="00E1447A">
        <w:rPr>
          <w:rFonts w:ascii="Times New Roman" w:hAnsi="Times New Roman" w:cs="Times New Roman"/>
          <w:i/>
          <w:iCs/>
        </w:rPr>
        <w:t>hearing is the word, “refugee.”</w:t>
      </w:r>
      <w:r w:rsidRPr="009E1D31">
        <w:rPr>
          <w:rFonts w:ascii="Times New Roman" w:hAnsi="Times New Roman" w:cs="Times New Roman"/>
          <w:i/>
          <w:iCs/>
        </w:rPr>
        <w:t xml:space="preserve"> I don’t know if this means you are bringing more refugees, kicking out the refugees or putting them somewhere else. I have something to tell you. [At this point, the man pulled his pants down far enough to see a scar.} He said, “This scar is</w:t>
      </w:r>
      <w:r w:rsidR="00E1447A">
        <w:rPr>
          <w:rFonts w:ascii="Times New Roman" w:hAnsi="Times New Roman" w:cs="Times New Roman"/>
          <w:i/>
          <w:iCs/>
        </w:rPr>
        <w:t xml:space="preserve"> from a bullet from a refugee. </w:t>
      </w:r>
      <w:r w:rsidRPr="009E1D31">
        <w:rPr>
          <w:rFonts w:ascii="Times New Roman" w:hAnsi="Times New Roman" w:cs="Times New Roman"/>
          <w:i/>
          <w:iCs/>
        </w:rPr>
        <w:t xml:space="preserve">I lost my wife the same way—she was killed by a bullet from a refugee. I live in a town called </w:t>
      </w:r>
      <w:proofErr w:type="spellStart"/>
      <w:r w:rsidRPr="009E1D31">
        <w:rPr>
          <w:rFonts w:ascii="Times New Roman" w:hAnsi="Times New Roman" w:cs="Times New Roman"/>
          <w:i/>
          <w:iCs/>
        </w:rPr>
        <w:t>Tadho</w:t>
      </w:r>
      <w:proofErr w:type="spellEnd"/>
      <w:r w:rsidRPr="009E1D31">
        <w:rPr>
          <w:rFonts w:ascii="Times New Roman" w:hAnsi="Times New Roman" w:cs="Times New Roman"/>
          <w:i/>
          <w:iCs/>
        </w:rPr>
        <w:t xml:space="preserve">, which is a place where most refugees must go through on their way from </w:t>
      </w:r>
      <w:proofErr w:type="spellStart"/>
      <w:r w:rsidRPr="009E1D31">
        <w:rPr>
          <w:rFonts w:ascii="Times New Roman" w:hAnsi="Times New Roman" w:cs="Times New Roman"/>
          <w:i/>
          <w:iCs/>
        </w:rPr>
        <w:t>Pochalla</w:t>
      </w:r>
      <w:proofErr w:type="spellEnd"/>
      <w:r w:rsidRPr="009E1D31">
        <w:rPr>
          <w:rFonts w:ascii="Times New Roman" w:hAnsi="Times New Roman" w:cs="Times New Roman"/>
          <w:i/>
          <w:iCs/>
        </w:rPr>
        <w:t>, South Sudan to Gambella. I am opposed to bringing more refugees.”’</w:t>
      </w:r>
    </w:p>
    <w:p w:rsidR="00B45CEB" w:rsidRPr="009E1D31" w:rsidRDefault="00B45CEB">
      <w:pPr>
        <w:pStyle w:val="Body"/>
        <w:ind w:left="785"/>
        <w:jc w:val="both"/>
        <w:rPr>
          <w:rFonts w:ascii="Times New Roman" w:hAnsi="Times New Roman" w:cs="Times New Roman"/>
          <w:i/>
          <w:iCs/>
        </w:rPr>
      </w:pPr>
    </w:p>
    <w:p w:rsidR="00B45CEB" w:rsidRPr="009E1D31" w:rsidRDefault="009E1D31" w:rsidP="00654EE9">
      <w:pPr>
        <w:pStyle w:val="Body"/>
        <w:ind w:left="785"/>
        <w:jc w:val="both"/>
        <w:rPr>
          <w:rFonts w:ascii="Times New Roman" w:hAnsi="Times New Roman" w:cs="Times New Roman"/>
          <w:i/>
          <w:iCs/>
        </w:rPr>
      </w:pPr>
      <w:r w:rsidRPr="009E1D31">
        <w:rPr>
          <w:rFonts w:ascii="Times New Roman" w:hAnsi="Times New Roman" w:cs="Times New Roman"/>
          <w:i/>
          <w:iCs/>
        </w:rPr>
        <w:t xml:space="preserve">The former Gambella President and his deputy told the elderly man to “shut up and sit down…your comment is out of line.”  </w:t>
      </w:r>
      <w:r w:rsidR="00E1447A">
        <w:rPr>
          <w:rFonts w:ascii="Times New Roman" w:hAnsi="Times New Roman" w:cs="Times New Roman"/>
          <w:i/>
          <w:iCs/>
        </w:rPr>
        <w:t>The man answered,</w:t>
      </w:r>
      <w:r w:rsidR="007F4C13">
        <w:rPr>
          <w:rFonts w:ascii="Times New Roman" w:hAnsi="Times New Roman" w:cs="Times New Roman"/>
          <w:i/>
          <w:iCs/>
        </w:rPr>
        <w:t xml:space="preserve"> </w:t>
      </w:r>
      <w:r w:rsidRPr="009E1D31">
        <w:rPr>
          <w:rFonts w:ascii="Times New Roman" w:hAnsi="Times New Roman" w:cs="Times New Roman"/>
          <w:i/>
          <w:iCs/>
        </w:rPr>
        <w:t>“I</w:t>
      </w:r>
      <w:r w:rsidR="00E1447A">
        <w:rPr>
          <w:rFonts w:ascii="Times New Roman" w:hAnsi="Times New Roman" w:cs="Times New Roman"/>
          <w:i/>
          <w:iCs/>
        </w:rPr>
        <w:t xml:space="preserve"> thought you wanted the </w:t>
      </w:r>
      <w:proofErr w:type="spellStart"/>
      <w:r w:rsidR="00E1447A">
        <w:rPr>
          <w:rFonts w:ascii="Times New Roman" w:hAnsi="Times New Roman" w:cs="Times New Roman"/>
          <w:i/>
          <w:iCs/>
        </w:rPr>
        <w:t>truth.”</w:t>
      </w:r>
      <w:r w:rsidRPr="009E1D31">
        <w:rPr>
          <w:rFonts w:ascii="Times New Roman" w:hAnsi="Times New Roman" w:cs="Times New Roman"/>
          <w:i/>
          <w:iCs/>
        </w:rPr>
        <w:t>Again</w:t>
      </w:r>
      <w:proofErr w:type="spellEnd"/>
      <w:r w:rsidRPr="009E1D31">
        <w:rPr>
          <w:rFonts w:ascii="Times New Roman" w:hAnsi="Times New Roman" w:cs="Times New Roman"/>
          <w:i/>
          <w:iCs/>
        </w:rPr>
        <w:t xml:space="preserve"> he was told to sit down or get out.  Security</w:t>
      </w:r>
      <w:r w:rsidR="00E1447A">
        <w:rPr>
          <w:rFonts w:ascii="Times New Roman" w:hAnsi="Times New Roman" w:cs="Times New Roman"/>
          <w:i/>
          <w:iCs/>
        </w:rPr>
        <w:t xml:space="preserve"> guards appeared at that time. </w:t>
      </w:r>
      <w:r w:rsidRPr="009E1D31">
        <w:rPr>
          <w:rFonts w:ascii="Times New Roman" w:hAnsi="Times New Roman" w:cs="Times New Roman"/>
          <w:i/>
          <w:iCs/>
        </w:rPr>
        <w:t>The meeting then e</w:t>
      </w:r>
      <w:r w:rsidR="00E1447A">
        <w:rPr>
          <w:rFonts w:ascii="Times New Roman" w:hAnsi="Times New Roman" w:cs="Times New Roman"/>
          <w:i/>
          <w:iCs/>
        </w:rPr>
        <w:t xml:space="preserve">nded with no other discussion. </w:t>
      </w:r>
      <w:r w:rsidRPr="009E1D31">
        <w:rPr>
          <w:rFonts w:ascii="Times New Roman" w:hAnsi="Times New Roman" w:cs="Times New Roman"/>
          <w:i/>
          <w:iCs/>
        </w:rPr>
        <w:t>The man was t</w:t>
      </w:r>
      <w:r w:rsidR="00E1447A">
        <w:rPr>
          <w:rFonts w:ascii="Times New Roman" w:hAnsi="Times New Roman" w:cs="Times New Roman"/>
          <w:i/>
          <w:iCs/>
        </w:rPr>
        <w:t xml:space="preserve">he only one to make a comment. </w:t>
      </w:r>
      <w:r w:rsidRPr="009E1D31">
        <w:rPr>
          <w:rFonts w:ascii="Times New Roman" w:hAnsi="Times New Roman" w:cs="Times New Roman"/>
          <w:i/>
          <w:iCs/>
        </w:rPr>
        <w:t>That is what was called “consultation.”</w:t>
      </w:r>
    </w:p>
    <w:p w:rsidR="00B45CEB" w:rsidRPr="009E1D31" w:rsidRDefault="00B45CEB">
      <w:pPr>
        <w:pStyle w:val="Body"/>
        <w:ind w:left="785"/>
        <w:jc w:val="both"/>
        <w:rPr>
          <w:rFonts w:ascii="Times New Roman" w:hAnsi="Times New Roman" w:cs="Times New Roman"/>
          <w:i/>
          <w:iCs/>
        </w:rPr>
      </w:pPr>
    </w:p>
    <w:p w:rsidR="00B45CEB" w:rsidRDefault="009E1D31" w:rsidP="00654EE9">
      <w:pPr>
        <w:pStyle w:val="Body"/>
        <w:ind w:left="785"/>
        <w:jc w:val="both"/>
        <w:rPr>
          <w:rFonts w:ascii="Times New Roman" w:hAnsi="Times New Roman" w:cs="Times New Roman"/>
          <w:i/>
          <w:iCs/>
        </w:rPr>
      </w:pPr>
      <w:r w:rsidRPr="009E1D31">
        <w:rPr>
          <w:rFonts w:ascii="Times New Roman" w:hAnsi="Times New Roman" w:cs="Times New Roman"/>
          <w:i/>
          <w:iCs/>
        </w:rPr>
        <w:t>Anoth</w:t>
      </w:r>
      <w:r w:rsidR="00E1447A">
        <w:rPr>
          <w:rFonts w:ascii="Times New Roman" w:hAnsi="Times New Roman" w:cs="Times New Roman"/>
          <w:i/>
          <w:iCs/>
        </w:rPr>
        <w:t xml:space="preserve">er meeting was held in </w:t>
      </w:r>
      <w:proofErr w:type="spellStart"/>
      <w:r w:rsidR="00E1447A">
        <w:rPr>
          <w:rFonts w:ascii="Times New Roman" w:hAnsi="Times New Roman" w:cs="Times New Roman"/>
          <w:i/>
          <w:iCs/>
        </w:rPr>
        <w:t>Pin</w:t>
      </w:r>
      <w:r w:rsidR="007F4C13">
        <w:rPr>
          <w:rFonts w:ascii="Times New Roman" w:hAnsi="Times New Roman" w:cs="Times New Roman"/>
          <w:i/>
          <w:iCs/>
        </w:rPr>
        <w:t>y</w:t>
      </w:r>
      <w:r w:rsidR="00654EE9">
        <w:rPr>
          <w:rFonts w:ascii="Times New Roman" w:hAnsi="Times New Roman" w:cs="Times New Roman"/>
          <w:i/>
          <w:iCs/>
        </w:rPr>
        <w:t>u</w:t>
      </w:r>
      <w:r w:rsidR="007F4C13">
        <w:rPr>
          <w:rFonts w:ascii="Times New Roman" w:hAnsi="Times New Roman" w:cs="Times New Roman"/>
          <w:i/>
          <w:iCs/>
        </w:rPr>
        <w:t>do</w:t>
      </w:r>
      <w:proofErr w:type="spellEnd"/>
      <w:r w:rsidR="007F4C13">
        <w:rPr>
          <w:rFonts w:ascii="Times New Roman" w:hAnsi="Times New Roman" w:cs="Times New Roman"/>
          <w:i/>
          <w:iCs/>
        </w:rPr>
        <w:t xml:space="preserve">. </w:t>
      </w:r>
      <w:r w:rsidRPr="009E1D31">
        <w:rPr>
          <w:rFonts w:ascii="Times New Roman" w:hAnsi="Times New Roman" w:cs="Times New Roman"/>
          <w:i/>
          <w:iCs/>
        </w:rPr>
        <w:t xml:space="preserve">Only </w:t>
      </w:r>
      <w:r w:rsidR="007F4C13">
        <w:rPr>
          <w:rFonts w:ascii="Times New Roman" w:hAnsi="Times New Roman" w:cs="Times New Roman"/>
          <w:i/>
          <w:iCs/>
        </w:rPr>
        <w:t xml:space="preserve">about twelve persons attended. </w:t>
      </w:r>
      <w:r w:rsidRPr="009E1D31">
        <w:rPr>
          <w:rFonts w:ascii="Times New Roman" w:hAnsi="Times New Roman" w:cs="Times New Roman"/>
          <w:i/>
          <w:iCs/>
        </w:rPr>
        <w:t>Those pres</w:t>
      </w:r>
      <w:r w:rsidR="00E1447A">
        <w:rPr>
          <w:rFonts w:ascii="Times New Roman" w:hAnsi="Times New Roman" w:cs="Times New Roman"/>
          <w:i/>
          <w:iCs/>
        </w:rPr>
        <w:t xml:space="preserve">ent all rejected the proposal. </w:t>
      </w:r>
      <w:r w:rsidRPr="009E1D31">
        <w:rPr>
          <w:rFonts w:ascii="Times New Roman" w:hAnsi="Times New Roman" w:cs="Times New Roman"/>
          <w:i/>
          <w:iCs/>
        </w:rPr>
        <w:t>Some people commented on some of the reasons; in particular, how little fights tended to become violent and how issues were never resolved, creating ongoing obstacles to integration.</w:t>
      </w:r>
      <w:r w:rsidR="007F4C13">
        <w:rPr>
          <w:rFonts w:ascii="Times New Roman" w:hAnsi="Times New Roman" w:cs="Times New Roman"/>
          <w:i/>
          <w:iCs/>
        </w:rPr>
        <w:t>”</w:t>
      </w:r>
    </w:p>
    <w:p w:rsidR="00654EE9" w:rsidRPr="009E1D31" w:rsidRDefault="00654EE9" w:rsidP="00654EE9">
      <w:pPr>
        <w:pStyle w:val="Body"/>
        <w:ind w:left="785"/>
        <w:jc w:val="both"/>
        <w:rPr>
          <w:rFonts w:ascii="Times New Roman" w:hAnsi="Times New Roman" w:cs="Times New Roman"/>
          <w:i/>
          <w:iCs/>
        </w:rPr>
      </w:pPr>
    </w:p>
    <w:p w:rsidR="00E1447A" w:rsidRPr="00654EE9" w:rsidRDefault="009E1D31">
      <w:pPr>
        <w:pStyle w:val="Body"/>
        <w:jc w:val="both"/>
        <w:rPr>
          <w:rFonts w:ascii="Times New Roman" w:hAnsi="Times New Roman" w:cs="Times New Roman"/>
          <w:b/>
        </w:rPr>
      </w:pPr>
      <w:r w:rsidRPr="007F4C13">
        <w:rPr>
          <w:rFonts w:ascii="Times New Roman" w:hAnsi="Times New Roman" w:cs="Times New Roman"/>
          <w:b/>
        </w:rPr>
        <w:t>The majority of stakeholders were unaware of the meeting</w:t>
      </w:r>
      <w:r w:rsidR="007F4C13" w:rsidRPr="007F4C13">
        <w:rPr>
          <w:rFonts w:ascii="Times New Roman" w:hAnsi="Times New Roman" w:cs="Times New Roman"/>
          <w:b/>
        </w:rPr>
        <w:t xml:space="preserve">s and of the entire initiative. </w:t>
      </w:r>
      <w:r w:rsidRPr="007F4C13">
        <w:rPr>
          <w:rFonts w:ascii="Times New Roman" w:hAnsi="Times New Roman" w:cs="Times New Roman"/>
          <w:b/>
        </w:rPr>
        <w:t>The many unanswered questions ha</w:t>
      </w:r>
      <w:r w:rsidR="007F4C13" w:rsidRPr="007F4C13">
        <w:rPr>
          <w:rFonts w:ascii="Times New Roman" w:hAnsi="Times New Roman" w:cs="Times New Roman"/>
          <w:b/>
        </w:rPr>
        <w:t xml:space="preserve">ve already alarmed the people. </w:t>
      </w:r>
      <w:r w:rsidRPr="007F4C13">
        <w:rPr>
          <w:rFonts w:ascii="Times New Roman" w:hAnsi="Times New Roman" w:cs="Times New Roman"/>
          <w:b/>
        </w:rPr>
        <w:t xml:space="preserve">If time is not taken to consult with stakeholders; fear and anxieties could bring emotional reactions rather than needed support and collaboration. There are many very excellent aspects to the Road Map CFFR plan; however, it is critically important for Prime Minister </w:t>
      </w:r>
      <w:proofErr w:type="spellStart"/>
      <w:r w:rsidRPr="007F4C13">
        <w:rPr>
          <w:rFonts w:ascii="Times New Roman" w:hAnsi="Times New Roman" w:cs="Times New Roman"/>
          <w:b/>
        </w:rPr>
        <w:t>Abiy</w:t>
      </w:r>
      <w:proofErr w:type="spellEnd"/>
      <w:r w:rsidRPr="007F4C13">
        <w:rPr>
          <w:rFonts w:ascii="Times New Roman" w:hAnsi="Times New Roman" w:cs="Times New Roman"/>
          <w:b/>
        </w:rPr>
        <w:t xml:space="preserve">, the ARRA and those in the federal, regional and local governments to listen and respond </w:t>
      </w:r>
      <w:r w:rsidR="00E1447A" w:rsidRPr="007F4C13">
        <w:rPr>
          <w:rFonts w:ascii="Times New Roman" w:hAnsi="Times New Roman" w:cs="Times New Roman"/>
          <w:b/>
        </w:rPr>
        <w:t xml:space="preserve">to the concerns of the people. </w:t>
      </w:r>
      <w:r w:rsidRPr="007F4C13">
        <w:rPr>
          <w:rFonts w:ascii="Times New Roman" w:hAnsi="Times New Roman" w:cs="Times New Roman"/>
          <w:b/>
        </w:rPr>
        <w:t>There may be numerous benefits to the local people, but most assum</w:t>
      </w:r>
      <w:r w:rsidR="00E1447A" w:rsidRPr="007F4C13">
        <w:rPr>
          <w:rFonts w:ascii="Times New Roman" w:hAnsi="Times New Roman" w:cs="Times New Roman"/>
          <w:b/>
        </w:rPr>
        <w:t xml:space="preserve">e they will never materialize. </w:t>
      </w:r>
      <w:r w:rsidRPr="007F4C13">
        <w:rPr>
          <w:rFonts w:ascii="Times New Roman" w:hAnsi="Times New Roman" w:cs="Times New Roman"/>
          <w:b/>
        </w:rPr>
        <w:t xml:space="preserve">Some Ethiopians have voiced a </w:t>
      </w:r>
      <w:r w:rsidRPr="007F4C13">
        <w:rPr>
          <w:rFonts w:ascii="Times New Roman" w:hAnsi="Times New Roman" w:cs="Times New Roman"/>
          <w:b/>
        </w:rPr>
        <w:lastRenderedPageBreak/>
        <w:t>lack of tr</w:t>
      </w:r>
      <w:r w:rsidR="007F4C13" w:rsidRPr="007F4C13">
        <w:rPr>
          <w:rFonts w:ascii="Times New Roman" w:hAnsi="Times New Roman" w:cs="Times New Roman"/>
          <w:b/>
        </w:rPr>
        <w:t xml:space="preserve">ust in ARRA. </w:t>
      </w:r>
      <w:r w:rsidRPr="007F4C13">
        <w:rPr>
          <w:rFonts w:ascii="Times New Roman" w:hAnsi="Times New Roman" w:cs="Times New Roman"/>
          <w:b/>
        </w:rPr>
        <w:t>At the same time, some of the refugees have already started to come into previously restricted areas, explaining to locals that they had been told they could go anywhere now.</w:t>
      </w:r>
    </w:p>
    <w:p w:rsidR="00B45CEB" w:rsidRPr="009E1D31" w:rsidRDefault="009E1D31">
      <w:pPr>
        <w:pStyle w:val="Body"/>
        <w:jc w:val="both"/>
        <w:rPr>
          <w:rFonts w:ascii="Times New Roman" w:hAnsi="Times New Roman" w:cs="Times New Roman"/>
        </w:rPr>
      </w:pPr>
      <w:r w:rsidRPr="007F4C13">
        <w:rPr>
          <w:rFonts w:ascii="Times New Roman" w:hAnsi="Times New Roman" w:cs="Times New Roman"/>
          <w:b/>
        </w:rPr>
        <w:t xml:space="preserve">Trust-building is an extremely important part of the success of this plan due to the lack of trust still running strong in Ethiopia. Corruption, bribes, money laundering and cronyism have run rampant for years, robbing the people of the country of its </w:t>
      </w:r>
      <w:r w:rsidR="007F4C13" w:rsidRPr="007F4C13">
        <w:rPr>
          <w:rFonts w:ascii="Times New Roman" w:hAnsi="Times New Roman" w:cs="Times New Roman"/>
          <w:b/>
        </w:rPr>
        <w:t xml:space="preserve">financial and resource assets. </w:t>
      </w:r>
      <w:r w:rsidRPr="007F4C13">
        <w:rPr>
          <w:rFonts w:ascii="Times New Roman" w:hAnsi="Times New Roman" w:cs="Times New Roman"/>
          <w:b/>
        </w:rPr>
        <w:t>It is extremely important to take the time and effort to make sure all these areas are examined and that it is done right, even if it means putt</w:t>
      </w:r>
      <w:r w:rsidR="007F4C13" w:rsidRPr="007F4C13">
        <w:rPr>
          <w:rFonts w:ascii="Times New Roman" w:hAnsi="Times New Roman" w:cs="Times New Roman"/>
          <w:b/>
        </w:rPr>
        <w:t xml:space="preserve">ing some aspects of it on hold. </w:t>
      </w:r>
      <w:r w:rsidRPr="007F4C13">
        <w:rPr>
          <w:rFonts w:ascii="Times New Roman" w:hAnsi="Times New Roman" w:cs="Times New Roman"/>
          <w:b/>
        </w:rPr>
        <w:t>Those organiza</w:t>
      </w:r>
      <w:r w:rsidR="007F4C13" w:rsidRPr="007F4C13">
        <w:rPr>
          <w:rFonts w:ascii="Times New Roman" w:hAnsi="Times New Roman" w:cs="Times New Roman"/>
          <w:b/>
        </w:rPr>
        <w:t xml:space="preserve">tions involved in the </w:t>
      </w:r>
      <w:proofErr w:type="spellStart"/>
      <w:r w:rsidR="007F4C13" w:rsidRPr="007F4C13">
        <w:rPr>
          <w:rFonts w:ascii="Times New Roman" w:hAnsi="Times New Roman" w:cs="Times New Roman"/>
          <w:b/>
        </w:rPr>
        <w:t>programs</w:t>
      </w:r>
      <w:proofErr w:type="gramStart"/>
      <w:r w:rsidR="007F4C13" w:rsidRPr="007F4C13">
        <w:rPr>
          <w:rFonts w:ascii="Times New Roman" w:hAnsi="Times New Roman" w:cs="Times New Roman"/>
          <w:b/>
        </w:rPr>
        <w:t>,</w:t>
      </w:r>
      <w:r w:rsidRPr="007F4C13">
        <w:rPr>
          <w:rFonts w:ascii="Times New Roman" w:hAnsi="Times New Roman" w:cs="Times New Roman"/>
          <w:b/>
        </w:rPr>
        <w:t>must</w:t>
      </w:r>
      <w:proofErr w:type="spellEnd"/>
      <w:proofErr w:type="gramEnd"/>
      <w:r w:rsidRPr="007F4C13">
        <w:rPr>
          <w:rFonts w:ascii="Times New Roman" w:hAnsi="Times New Roman" w:cs="Times New Roman"/>
          <w:b/>
        </w:rPr>
        <w:t xml:space="preserve"> show a high degree of transparency and accountability</w:t>
      </w:r>
      <w:r w:rsidRPr="009E1D31">
        <w:rPr>
          <w:rFonts w:ascii="Times New Roman" w:hAnsi="Times New Roman" w:cs="Times New Roman"/>
        </w:rPr>
        <w:t xml:space="preserve">.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Here are some of the questions, comments and concerns:</w:t>
      </w:r>
    </w:p>
    <w:p w:rsidR="00B45CEB" w:rsidRPr="009E1D31" w:rsidRDefault="009E1D31">
      <w:pPr>
        <w:pStyle w:val="Body"/>
        <w:numPr>
          <w:ilvl w:val="0"/>
          <w:numId w:val="3"/>
        </w:numPr>
        <w:jc w:val="both"/>
        <w:rPr>
          <w:rFonts w:ascii="Times New Roman" w:hAnsi="Times New Roman" w:cs="Times New Roman"/>
        </w:rPr>
      </w:pPr>
      <w:r w:rsidRPr="009E1D31">
        <w:rPr>
          <w:rFonts w:ascii="Times New Roman" w:hAnsi="Times New Roman" w:cs="Times New Roman"/>
          <w:b/>
          <w:bCs/>
        </w:rPr>
        <w:t>Stakeholder involvement:</w:t>
      </w:r>
      <w:r w:rsidRPr="009E1D31">
        <w:rPr>
          <w:rFonts w:ascii="Times New Roman" w:hAnsi="Times New Roman" w:cs="Times New Roman"/>
        </w:rPr>
        <w:t xml:space="preserve">  As mentioned earlier, the bill passed this past week has come as a total surprise to most people, in particular, those in host locati</w:t>
      </w:r>
      <w:r w:rsidR="007F4C13">
        <w:rPr>
          <w:rFonts w:ascii="Times New Roman" w:hAnsi="Times New Roman" w:cs="Times New Roman"/>
        </w:rPr>
        <w:t xml:space="preserve">ons who will be most impacted. </w:t>
      </w:r>
      <w:r w:rsidRPr="009E1D31">
        <w:rPr>
          <w:rFonts w:ascii="Times New Roman" w:hAnsi="Times New Roman" w:cs="Times New Roman"/>
        </w:rPr>
        <w:t xml:space="preserve">The Road Map describing CRRF’s structure and implementation emphasizes stakeholder involvement; yet, this appears to have only been done superficially. The constitution also calls for local consultation with the people on issues affecting their regions in addition to international law that requires consultation where indigenous people will be impacted. The issues related to hosting refugees have been repeatedly brought up in these impacted regions as one of the most important issues, even when Prime Minister </w:t>
      </w:r>
      <w:proofErr w:type="spellStart"/>
      <w:r w:rsidRPr="009E1D31">
        <w:rPr>
          <w:rFonts w:ascii="Times New Roman" w:hAnsi="Times New Roman" w:cs="Times New Roman"/>
        </w:rPr>
        <w:t>Abiy</w:t>
      </w:r>
      <w:proofErr w:type="spellEnd"/>
      <w:r w:rsidRPr="009E1D31">
        <w:rPr>
          <w:rFonts w:ascii="Times New Roman" w:hAnsi="Times New Roman" w:cs="Times New Roman"/>
        </w:rPr>
        <w:t xml:space="preserve"> visited the Gambella region; however, the answers still have not been forthcoming. It is imperative to address this before any action is undertaken. </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Equitable opportunity: </w:t>
      </w:r>
      <w:r w:rsidRPr="009E1D31">
        <w:rPr>
          <w:rFonts w:ascii="Times New Roman" w:hAnsi="Times New Roman" w:cs="Times New Roman"/>
        </w:rPr>
        <w:t>If you review the comprehensive plan of action to implement the CRRF, it has many positive feat</w:t>
      </w:r>
      <w:r w:rsidR="007F4C13">
        <w:rPr>
          <w:rFonts w:ascii="Times New Roman" w:hAnsi="Times New Roman" w:cs="Times New Roman"/>
        </w:rPr>
        <w:t xml:space="preserve">ures. </w:t>
      </w:r>
      <w:r w:rsidRPr="009E1D31">
        <w:rPr>
          <w:rFonts w:ascii="Times New Roman" w:hAnsi="Times New Roman" w:cs="Times New Roman"/>
        </w:rPr>
        <w:t xml:space="preserve">It addresses aspects of life that could give a better future to this huge number of individual refugees; however, it is also very important to address similar needs of Ethiopian citizens so there is a balanced approach that does not exclude Ethiopians who face similar struggles. </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Poverty challenge: </w:t>
      </w:r>
      <w:r w:rsidRPr="009E1D31">
        <w:rPr>
          <w:rFonts w:ascii="Times New Roman" w:hAnsi="Times New Roman" w:cs="Times New Roman"/>
        </w:rPr>
        <w:t xml:space="preserve">World Bank’s 2018 report on poverty, </w:t>
      </w:r>
      <w:r w:rsidRPr="009E1D31">
        <w:rPr>
          <w:rFonts w:ascii="Times New Roman" w:hAnsi="Times New Roman" w:cs="Times New Roman"/>
          <w:b/>
          <w:bCs/>
        </w:rPr>
        <w:t>"</w:t>
      </w:r>
      <w:hyperlink r:id="rId14" w:history="1">
        <w:r w:rsidRPr="009E1D31">
          <w:rPr>
            <w:rStyle w:val="Hyperlink1"/>
            <w:rFonts w:ascii="Times New Roman" w:hAnsi="Times New Roman" w:cs="Times New Roman"/>
            <w:b/>
            <w:bCs/>
          </w:rPr>
          <w:t>Piecing Together the Poverty Puzzle</w:t>
        </w:r>
      </w:hyperlink>
      <w:r w:rsidRPr="009E1D31">
        <w:rPr>
          <w:rFonts w:ascii="Times New Roman" w:hAnsi="Times New Roman" w:cs="Times New Roman"/>
          <w:b/>
          <w:bCs/>
        </w:rPr>
        <w:t>,"</w:t>
      </w:r>
      <w:r w:rsidRPr="009E1D31">
        <w:rPr>
          <w:rStyle w:val="None"/>
          <w:rFonts w:ascii="Times New Roman" w:hAnsi="Times New Roman" w:cs="Times New Roman"/>
          <w:b/>
          <w:bCs/>
          <w:vertAlign w:val="superscript"/>
        </w:rPr>
        <w:footnoteReference w:id="7"/>
      </w:r>
      <w:r w:rsidRPr="009E1D31">
        <w:rPr>
          <w:rFonts w:ascii="Times New Roman" w:hAnsi="Times New Roman" w:cs="Times New Roman"/>
          <w:b/>
          <w:bCs/>
        </w:rPr>
        <w:t> </w:t>
      </w:r>
      <w:r w:rsidRPr="009E1D31">
        <w:rPr>
          <w:rStyle w:val="None"/>
          <w:rFonts w:ascii="Times New Roman" w:hAnsi="Times New Roman" w:cs="Times New Roman"/>
        </w:rPr>
        <w:t>indicates that Ethiopia is one of five nations with the largest number of people living in extreme poverty (those living on less than $1.90 per day). The list includes India, Nigeria, the Democratic Republic of the C</w:t>
      </w:r>
      <w:r w:rsidR="007F4C13">
        <w:rPr>
          <w:rStyle w:val="None"/>
          <w:rFonts w:ascii="Times New Roman" w:hAnsi="Times New Roman" w:cs="Times New Roman"/>
        </w:rPr>
        <w:t xml:space="preserve">ongo, Ethiopia and Bangladesh. </w:t>
      </w:r>
      <w:r w:rsidRPr="009E1D31">
        <w:rPr>
          <w:rStyle w:val="None"/>
          <w:rFonts w:ascii="Times New Roman" w:hAnsi="Times New Roman" w:cs="Times New Roman"/>
        </w:rPr>
        <w:t xml:space="preserve">The projections for 2030 are not positive for the future of the three African </w:t>
      </w:r>
      <w:r w:rsidR="007F4C13">
        <w:rPr>
          <w:rStyle w:val="None"/>
          <w:rFonts w:ascii="Times New Roman" w:hAnsi="Times New Roman" w:cs="Times New Roman"/>
        </w:rPr>
        <w:t xml:space="preserve">countries, including Ethiopia. </w:t>
      </w:r>
      <w:r w:rsidRPr="009E1D31">
        <w:rPr>
          <w:rStyle w:val="None"/>
          <w:rFonts w:ascii="Times New Roman" w:hAnsi="Times New Roman" w:cs="Times New Roman"/>
        </w:rPr>
        <w:t>The home countries of the refugees represented here ma</w:t>
      </w:r>
      <w:r w:rsidR="007F4C13">
        <w:rPr>
          <w:rStyle w:val="None"/>
          <w:rFonts w:ascii="Times New Roman" w:hAnsi="Times New Roman" w:cs="Times New Roman"/>
        </w:rPr>
        <w:t xml:space="preserve">y not have even been measured. </w:t>
      </w:r>
      <w:r w:rsidRPr="009E1D31">
        <w:rPr>
          <w:rStyle w:val="None"/>
          <w:rFonts w:ascii="Times New Roman" w:hAnsi="Times New Roman" w:cs="Times New Roman"/>
        </w:rPr>
        <w:t>How could all benefit from such a program if it actually does create greater self-reliance rather than dependency?</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Economic growth: </w:t>
      </w:r>
      <w:r w:rsidRPr="009E1D31">
        <w:rPr>
          <w:rStyle w:val="None"/>
          <w:rFonts w:ascii="Times New Roman" w:hAnsi="Times New Roman" w:cs="Times New Roman"/>
        </w:rPr>
        <w:t>Anti-poverty measures, like those addressed in the CRRF plan, are needed for Ethiopia and must also include such basics as a non-politicized and non-</w:t>
      </w:r>
      <w:proofErr w:type="spellStart"/>
      <w:r w:rsidRPr="009E1D31">
        <w:rPr>
          <w:rStyle w:val="None"/>
          <w:rFonts w:ascii="Times New Roman" w:hAnsi="Times New Roman" w:cs="Times New Roman"/>
        </w:rPr>
        <w:t>ethnicized</w:t>
      </w:r>
      <w:proofErr w:type="spellEnd"/>
      <w:r w:rsidRPr="009E1D31">
        <w:rPr>
          <w:rStyle w:val="None"/>
          <w:rFonts w:ascii="Times New Roman" w:hAnsi="Times New Roman" w:cs="Times New Roman"/>
        </w:rPr>
        <w:t xml:space="preserve"> system of justice, the rule of law, land rights/ownership, capital, measures against corruption, infrastructure development and safeguards and protections to ensure rights for private and foreign investors. </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Land rights/ownership: </w:t>
      </w:r>
      <w:r w:rsidRPr="009E1D31">
        <w:rPr>
          <w:rStyle w:val="None"/>
          <w:rFonts w:ascii="Times New Roman" w:hAnsi="Times New Roman" w:cs="Times New Roman"/>
        </w:rPr>
        <w:t>Land is a very sen</w:t>
      </w:r>
      <w:r w:rsidR="007F4C13">
        <w:rPr>
          <w:rStyle w:val="None"/>
          <w:rFonts w:ascii="Times New Roman" w:hAnsi="Times New Roman" w:cs="Times New Roman"/>
        </w:rPr>
        <w:t xml:space="preserve">sitive issue in these regions. </w:t>
      </w:r>
      <w:r w:rsidRPr="009E1D31">
        <w:rPr>
          <w:rStyle w:val="None"/>
          <w:rFonts w:ascii="Times New Roman" w:hAnsi="Times New Roman" w:cs="Times New Roman"/>
        </w:rPr>
        <w:t>Land grabs of the past recent years still remain unresolved. The CRRF initiative involves the acquisition of some land and it may open the need for more study of land rights, including indigenous land rights and private ownership.  Land is linked to capital, which is linked to accessing loans, an important element of economic growth.  This may be critically important to study this issue before conflicts and violence over land create ongoing problems.</w:t>
      </w:r>
    </w:p>
    <w:p w:rsidR="00B45CEB" w:rsidRPr="007F4C13" w:rsidRDefault="009E1D31" w:rsidP="007F4C13">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Education: </w:t>
      </w:r>
      <w:r w:rsidRPr="009E1D31">
        <w:rPr>
          <w:rStyle w:val="None"/>
          <w:rFonts w:ascii="Times New Roman" w:hAnsi="Times New Roman" w:cs="Times New Roman"/>
        </w:rPr>
        <w:t>Where is the data regarding the state of education in Ethiopia?  Right now, some schools are not open, denying access to education for Ethiopian children. In Gambella, schools in some places are closed since teachers hav</w:t>
      </w:r>
      <w:r w:rsidR="00654EE9">
        <w:rPr>
          <w:rStyle w:val="None"/>
          <w:rFonts w:ascii="Times New Roman" w:hAnsi="Times New Roman" w:cs="Times New Roman"/>
        </w:rPr>
        <w:t xml:space="preserve">e gone without pay for months. </w:t>
      </w:r>
      <w:r w:rsidRPr="009E1D31">
        <w:rPr>
          <w:rStyle w:val="None"/>
          <w:rFonts w:ascii="Times New Roman" w:hAnsi="Times New Roman" w:cs="Times New Roman"/>
        </w:rPr>
        <w:t xml:space="preserve">Allegedly, investors in the region who were taxed in order to pay the costs for these </w:t>
      </w:r>
      <w:proofErr w:type="gramStart"/>
      <w:r w:rsidRPr="009E1D31">
        <w:rPr>
          <w:rStyle w:val="None"/>
          <w:rFonts w:ascii="Times New Roman" w:hAnsi="Times New Roman" w:cs="Times New Roman"/>
        </w:rPr>
        <w:t>schools,</w:t>
      </w:r>
      <w:proofErr w:type="gramEnd"/>
      <w:r w:rsidRPr="009E1D31">
        <w:rPr>
          <w:rStyle w:val="None"/>
          <w:rFonts w:ascii="Times New Roman" w:hAnsi="Times New Roman" w:cs="Times New Roman"/>
        </w:rPr>
        <w:t xml:space="preserve"> have decreased in number from 94 to 14, causing a severe shortage of funds. Instead, children as young as eight years old </w:t>
      </w:r>
      <w:r w:rsidRPr="009E1D31">
        <w:rPr>
          <w:rStyle w:val="None"/>
          <w:rFonts w:ascii="Times New Roman" w:hAnsi="Times New Roman" w:cs="Times New Roman"/>
        </w:rPr>
        <w:lastRenderedPageBreak/>
        <w:t>are pi</w:t>
      </w:r>
      <w:r w:rsidR="007F4C13">
        <w:rPr>
          <w:rStyle w:val="None"/>
          <w:rFonts w:ascii="Times New Roman" w:hAnsi="Times New Roman" w:cs="Times New Roman"/>
        </w:rPr>
        <w:t>cking cotton for approximately 20-3</w:t>
      </w:r>
      <w:r w:rsidRPr="009E1D31">
        <w:rPr>
          <w:rStyle w:val="None"/>
          <w:rFonts w:ascii="Times New Roman" w:hAnsi="Times New Roman" w:cs="Times New Roman"/>
        </w:rPr>
        <w:t>0 birr per large sack [about $0.</w:t>
      </w:r>
      <w:r w:rsidR="007F4C13">
        <w:rPr>
          <w:rStyle w:val="None"/>
          <w:rFonts w:ascii="Times New Roman" w:hAnsi="Times New Roman" w:cs="Times New Roman"/>
        </w:rPr>
        <w:t>71</w:t>
      </w:r>
      <w:r w:rsidRPr="009E1D31">
        <w:rPr>
          <w:rStyle w:val="None"/>
          <w:rFonts w:ascii="Times New Roman" w:hAnsi="Times New Roman" w:cs="Times New Roman"/>
        </w:rPr>
        <w:t xml:space="preserve"> USD]. </w:t>
      </w:r>
      <w:r w:rsidRPr="007F4C13">
        <w:rPr>
          <w:rStyle w:val="None"/>
          <w:rFonts w:ascii="Times New Roman" w:hAnsi="Times New Roman" w:cs="Times New Roman"/>
        </w:rPr>
        <w:t xml:space="preserve">What is our future without education? If Ethiopia’s own students are left out of the benefits of this law, what will happen? </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Political Involvement: </w:t>
      </w:r>
      <w:r w:rsidRPr="009E1D31">
        <w:rPr>
          <w:rStyle w:val="None"/>
          <w:rFonts w:ascii="Times New Roman" w:hAnsi="Times New Roman" w:cs="Times New Roman"/>
        </w:rPr>
        <w:t>What are the policies for politi</w:t>
      </w:r>
      <w:r w:rsidR="007F4C13">
        <w:rPr>
          <w:rStyle w:val="None"/>
          <w:rFonts w:ascii="Times New Roman" w:hAnsi="Times New Roman" w:cs="Times New Roman"/>
        </w:rPr>
        <w:t xml:space="preserve">cal involvement for refugees?  </w:t>
      </w:r>
      <w:hyperlink r:id="rId15" w:history="1">
        <w:r w:rsidRPr="009E1D31">
          <w:rPr>
            <w:rStyle w:val="Link"/>
            <w:rFonts w:ascii="Times New Roman" w:hAnsi="Times New Roman" w:cs="Times New Roman"/>
            <w:b/>
            <w:bCs/>
          </w:rPr>
          <w:t>Uganda</w:t>
        </w:r>
      </w:hyperlink>
      <w:r w:rsidRPr="009E1D31">
        <w:rPr>
          <w:rStyle w:val="None"/>
          <w:rFonts w:ascii="Times New Roman" w:hAnsi="Times New Roman" w:cs="Times New Roman"/>
          <w:b/>
          <w:bCs/>
          <w:vertAlign w:val="superscript"/>
        </w:rPr>
        <w:footnoteReference w:id="8"/>
      </w:r>
      <w:r w:rsidRPr="009E1D31">
        <w:rPr>
          <w:rStyle w:val="None"/>
          <w:rFonts w:ascii="Times New Roman" w:hAnsi="Times New Roman" w:cs="Times New Roman"/>
        </w:rPr>
        <w:t xml:space="preserve"> has a law that prohibits political activity, including voting in elections, running for public office and other types of political activism. This should be fully examined. </w:t>
      </w:r>
    </w:p>
    <w:p w:rsidR="00B45CEB" w:rsidRPr="009E1D31" w:rsidRDefault="007F4C13">
      <w:pPr>
        <w:pStyle w:val="Body"/>
        <w:numPr>
          <w:ilvl w:val="0"/>
          <w:numId w:val="2"/>
        </w:numPr>
        <w:jc w:val="both"/>
        <w:rPr>
          <w:rFonts w:ascii="Times New Roman" w:hAnsi="Times New Roman" w:cs="Times New Roman"/>
          <w:b/>
          <w:bCs/>
        </w:rPr>
      </w:pPr>
      <w:r>
        <w:rPr>
          <w:rFonts w:ascii="Times New Roman" w:hAnsi="Times New Roman" w:cs="Times New Roman"/>
          <w:b/>
          <w:bCs/>
        </w:rPr>
        <w:t xml:space="preserve">Working models: </w:t>
      </w:r>
      <w:r w:rsidR="009E1D31" w:rsidRPr="009E1D31">
        <w:rPr>
          <w:rStyle w:val="None"/>
          <w:rFonts w:ascii="Times New Roman" w:hAnsi="Times New Roman" w:cs="Times New Roman"/>
        </w:rPr>
        <w:t>Uganda is used as a model for a more open approach to refugees and seems to be working, but has some limita</w:t>
      </w:r>
      <w:r>
        <w:rPr>
          <w:rStyle w:val="None"/>
          <w:rFonts w:ascii="Times New Roman" w:hAnsi="Times New Roman" w:cs="Times New Roman"/>
        </w:rPr>
        <w:t xml:space="preserve">tions, including lack of jobs. </w:t>
      </w:r>
      <w:r w:rsidR="009E1D31" w:rsidRPr="009E1D31">
        <w:rPr>
          <w:rStyle w:val="None"/>
          <w:rFonts w:ascii="Times New Roman" w:hAnsi="Times New Roman" w:cs="Times New Roman"/>
        </w:rPr>
        <w:t xml:space="preserve">Many refugees live in small houses, owned by others, on small lots where gardening and other activities can be used to supplement incomes and add to food sources; however, with the exception of </w:t>
      </w:r>
      <w:proofErr w:type="gramStart"/>
      <w:r w:rsidR="009E1D31" w:rsidRPr="009E1D31">
        <w:rPr>
          <w:rStyle w:val="None"/>
          <w:rFonts w:ascii="Times New Roman" w:hAnsi="Times New Roman" w:cs="Times New Roman"/>
        </w:rPr>
        <w:t>a some</w:t>
      </w:r>
      <w:proofErr w:type="gramEnd"/>
      <w:r w:rsidR="009E1D31" w:rsidRPr="009E1D31">
        <w:rPr>
          <w:rStyle w:val="None"/>
          <w:rFonts w:ascii="Times New Roman" w:hAnsi="Times New Roman" w:cs="Times New Roman"/>
        </w:rPr>
        <w:t xml:space="preserve"> who have been there for nearly fifty year</w:t>
      </w:r>
      <w:r>
        <w:rPr>
          <w:rStyle w:val="None"/>
          <w:rFonts w:ascii="Times New Roman" w:hAnsi="Times New Roman" w:cs="Times New Roman"/>
        </w:rPr>
        <w:t xml:space="preserve">s, the others remain refugees. </w:t>
      </w:r>
      <w:r w:rsidR="009E1D31" w:rsidRPr="009E1D31">
        <w:rPr>
          <w:rStyle w:val="None"/>
          <w:rFonts w:ascii="Times New Roman" w:hAnsi="Times New Roman" w:cs="Times New Roman"/>
        </w:rPr>
        <w:t>Many yearn to return to their home countries.</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Refugee settlement: </w:t>
      </w:r>
      <w:r w:rsidRPr="009E1D31">
        <w:rPr>
          <w:rStyle w:val="None"/>
          <w:rFonts w:ascii="Times New Roman" w:hAnsi="Times New Roman" w:cs="Times New Roman"/>
        </w:rPr>
        <w:t xml:space="preserve">Study and dialogue should take place regarding the resettlement of refugees if </w:t>
      </w:r>
      <w:r w:rsidR="007F4C13">
        <w:rPr>
          <w:rStyle w:val="None"/>
          <w:rFonts w:ascii="Times New Roman" w:hAnsi="Times New Roman" w:cs="Times New Roman"/>
        </w:rPr>
        <w:t xml:space="preserve">that becomes part of the plan. </w:t>
      </w:r>
      <w:r w:rsidRPr="009E1D31">
        <w:rPr>
          <w:rStyle w:val="None"/>
          <w:rFonts w:ascii="Times New Roman" w:hAnsi="Times New Roman" w:cs="Times New Roman"/>
        </w:rPr>
        <w:t>In places like Gambella, which has a significantly smaller civilian population than the number of refu</w:t>
      </w:r>
      <w:r w:rsidR="007F4C13">
        <w:rPr>
          <w:rStyle w:val="None"/>
          <w:rFonts w:ascii="Times New Roman" w:hAnsi="Times New Roman" w:cs="Times New Roman"/>
        </w:rPr>
        <w:t xml:space="preserve">gees, it is a sensitive issue. </w:t>
      </w:r>
      <w:r w:rsidRPr="009E1D31">
        <w:rPr>
          <w:rStyle w:val="None"/>
          <w:rFonts w:ascii="Times New Roman" w:hAnsi="Times New Roman" w:cs="Times New Roman"/>
        </w:rPr>
        <w:t>Again, it is closely associated with the need to examine the benefits to the priv</w:t>
      </w:r>
      <w:r w:rsidR="007F4C13">
        <w:rPr>
          <w:rStyle w:val="None"/>
          <w:rFonts w:ascii="Times New Roman" w:hAnsi="Times New Roman" w:cs="Times New Roman"/>
        </w:rPr>
        <w:t xml:space="preserve">atization of land in Ethiopia. </w:t>
      </w:r>
      <w:r w:rsidRPr="009E1D31">
        <w:rPr>
          <w:rStyle w:val="None"/>
          <w:rFonts w:ascii="Times New Roman" w:hAnsi="Times New Roman" w:cs="Times New Roman"/>
        </w:rPr>
        <w:t>Refugees should not all be settled in their current host districts and regions; but instead, should be settled in regions throughout the country.</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Open borders/flo</w:t>
      </w:r>
      <w:r w:rsidR="00FF27C8">
        <w:rPr>
          <w:rFonts w:ascii="Times New Roman" w:hAnsi="Times New Roman" w:cs="Times New Roman"/>
          <w:b/>
          <w:bCs/>
        </w:rPr>
        <w:t xml:space="preserve">w of guns: </w:t>
      </w:r>
      <w:r w:rsidRPr="009E1D31">
        <w:rPr>
          <w:rStyle w:val="None"/>
          <w:rFonts w:ascii="Times New Roman" w:hAnsi="Times New Roman" w:cs="Times New Roman"/>
        </w:rPr>
        <w:t>Many of the refugees from South Sudan sought refuge from the fighting going on in their country. This included some of the military bringing guns over the border and reportedly, some military tr</w:t>
      </w:r>
      <w:r w:rsidR="00FF27C8">
        <w:rPr>
          <w:rStyle w:val="None"/>
          <w:rFonts w:ascii="Times New Roman" w:hAnsi="Times New Roman" w:cs="Times New Roman"/>
        </w:rPr>
        <w:t xml:space="preserve">aining going on in the region. </w:t>
      </w:r>
      <w:r w:rsidRPr="009E1D31">
        <w:rPr>
          <w:rStyle w:val="None"/>
          <w:rFonts w:ascii="Times New Roman" w:hAnsi="Times New Roman" w:cs="Times New Roman"/>
        </w:rPr>
        <w:t xml:space="preserve">Conflicts within </w:t>
      </w:r>
      <w:proofErr w:type="gramStart"/>
      <w:r w:rsidRPr="009E1D31">
        <w:rPr>
          <w:rStyle w:val="None"/>
          <w:rFonts w:ascii="Times New Roman" w:hAnsi="Times New Roman" w:cs="Times New Roman"/>
        </w:rPr>
        <w:t>Gambella,</w:t>
      </w:r>
      <w:proofErr w:type="gramEnd"/>
      <w:r w:rsidRPr="009E1D31">
        <w:rPr>
          <w:rStyle w:val="None"/>
          <w:rFonts w:ascii="Times New Roman" w:hAnsi="Times New Roman" w:cs="Times New Roman"/>
        </w:rPr>
        <w:t xml:space="preserve"> have incited violence with little resolution through an equitable r</w:t>
      </w:r>
      <w:r w:rsidR="00FF27C8">
        <w:rPr>
          <w:rStyle w:val="None"/>
          <w:rFonts w:ascii="Times New Roman" w:hAnsi="Times New Roman" w:cs="Times New Roman"/>
        </w:rPr>
        <w:t xml:space="preserve">ule of law and justice system. </w:t>
      </w:r>
      <w:r w:rsidRPr="009E1D31">
        <w:rPr>
          <w:rStyle w:val="None"/>
          <w:rFonts w:ascii="Times New Roman" w:hAnsi="Times New Roman" w:cs="Times New Roman"/>
        </w:rPr>
        <w:t>South Sudan has become a failed state. With a porous open border, caution must be taken to better ensure the stability within these outlying regions, so it does not overflow into Ethiopia.</w:t>
      </w:r>
    </w:p>
    <w:p w:rsidR="00B45CEB" w:rsidRPr="009E1D31" w:rsidRDefault="009E1D31">
      <w:pPr>
        <w:pStyle w:val="Body"/>
        <w:numPr>
          <w:ilvl w:val="0"/>
          <w:numId w:val="2"/>
        </w:numPr>
        <w:jc w:val="both"/>
        <w:rPr>
          <w:rFonts w:ascii="Times New Roman" w:hAnsi="Times New Roman" w:cs="Times New Roman"/>
          <w:b/>
          <w:bCs/>
        </w:rPr>
      </w:pPr>
      <w:r w:rsidRPr="009E1D31">
        <w:rPr>
          <w:rFonts w:ascii="Times New Roman" w:hAnsi="Times New Roman" w:cs="Times New Roman"/>
          <w:b/>
          <w:bCs/>
        </w:rPr>
        <w:t xml:space="preserve">Pressure for peace in South Sudan: </w:t>
      </w:r>
      <w:r w:rsidRPr="009E1D31">
        <w:rPr>
          <w:rStyle w:val="None"/>
          <w:rFonts w:ascii="Times New Roman" w:hAnsi="Times New Roman" w:cs="Times New Roman"/>
        </w:rPr>
        <w:t>Examine policies for areas where pressure for resolution of conflict in South Sudan could be productive; leaders among these refugees may be perpetuating the conflict, making it impossible to resolve refugee issues due to the continued civil strife in South Sudan.</w:t>
      </w:r>
    </w:p>
    <w:p w:rsidR="00B45CEB" w:rsidRPr="00825F3C" w:rsidRDefault="00FF27C8">
      <w:pPr>
        <w:pStyle w:val="Body"/>
        <w:numPr>
          <w:ilvl w:val="0"/>
          <w:numId w:val="2"/>
        </w:numPr>
        <w:jc w:val="both"/>
        <w:rPr>
          <w:rStyle w:val="None"/>
          <w:rFonts w:ascii="Times New Roman" w:hAnsi="Times New Roman" w:cs="Times New Roman"/>
          <w:b/>
          <w:bCs/>
        </w:rPr>
      </w:pPr>
      <w:r>
        <w:rPr>
          <w:rFonts w:ascii="Times New Roman" w:hAnsi="Times New Roman" w:cs="Times New Roman"/>
          <w:b/>
          <w:bCs/>
        </w:rPr>
        <w:t xml:space="preserve">Neglected/Marginalized Regions: </w:t>
      </w:r>
      <w:r w:rsidR="009E1D31" w:rsidRPr="009E1D31">
        <w:rPr>
          <w:rStyle w:val="None"/>
          <w:rFonts w:ascii="Times New Roman" w:hAnsi="Times New Roman" w:cs="Times New Roman"/>
        </w:rPr>
        <w:t xml:space="preserve">Does the Ethiopian </w:t>
      </w:r>
      <w:r>
        <w:rPr>
          <w:rStyle w:val="None"/>
          <w:rFonts w:ascii="Times New Roman" w:hAnsi="Times New Roman" w:cs="Times New Roman"/>
        </w:rPr>
        <w:t xml:space="preserve">Federal </w:t>
      </w:r>
      <w:r w:rsidR="009E1D31" w:rsidRPr="009E1D31">
        <w:rPr>
          <w:rStyle w:val="None"/>
          <w:rFonts w:ascii="Times New Roman" w:hAnsi="Times New Roman" w:cs="Times New Roman"/>
        </w:rPr>
        <w:t>Government rea</w:t>
      </w:r>
      <w:r>
        <w:rPr>
          <w:rStyle w:val="None"/>
          <w:rFonts w:ascii="Times New Roman" w:hAnsi="Times New Roman" w:cs="Times New Roman"/>
        </w:rPr>
        <w:t xml:space="preserve">lly care about its minorities? </w:t>
      </w:r>
      <w:r w:rsidR="009E1D31" w:rsidRPr="009E1D31">
        <w:rPr>
          <w:rStyle w:val="None"/>
          <w:rFonts w:ascii="Times New Roman" w:hAnsi="Times New Roman" w:cs="Times New Roman"/>
        </w:rPr>
        <w:t>This is a question being asked among people in these regions. The influx of refugees to places like Gambella would be more than the local popula</w:t>
      </w:r>
      <w:r>
        <w:rPr>
          <w:rStyle w:val="None"/>
          <w:rFonts w:ascii="Times New Roman" w:hAnsi="Times New Roman" w:cs="Times New Roman"/>
        </w:rPr>
        <w:t xml:space="preserve">tion, overwhelming the region. </w:t>
      </w:r>
      <w:r w:rsidR="009E1D31" w:rsidRPr="009E1D31">
        <w:rPr>
          <w:rStyle w:val="None"/>
          <w:rFonts w:ascii="Times New Roman" w:hAnsi="Times New Roman" w:cs="Times New Roman"/>
        </w:rPr>
        <w:t>As indicated, Gambella hosts nearly as many refugees in their one region a</w:t>
      </w:r>
      <w:r>
        <w:rPr>
          <w:rStyle w:val="None"/>
          <w:rFonts w:ascii="Times New Roman" w:hAnsi="Times New Roman" w:cs="Times New Roman"/>
        </w:rPr>
        <w:t xml:space="preserve">s the entire country of Kenya. </w:t>
      </w:r>
      <w:r w:rsidR="00252EBA">
        <w:rPr>
          <w:rStyle w:val="None"/>
          <w:rFonts w:ascii="Times New Roman" w:hAnsi="Times New Roman" w:cs="Times New Roman"/>
        </w:rPr>
        <w:t xml:space="preserve">How can this work? </w:t>
      </w:r>
      <w:r w:rsidR="009E1D31" w:rsidRPr="009E1D31">
        <w:rPr>
          <w:rStyle w:val="None"/>
          <w:rFonts w:ascii="Times New Roman" w:hAnsi="Times New Roman" w:cs="Times New Roman"/>
        </w:rPr>
        <w:t>Many are worried and unable to get answers to their many questions despite the implementation of the CRRF plan.</w:t>
      </w:r>
    </w:p>
    <w:p w:rsidR="00825F3C" w:rsidRPr="009E1D31" w:rsidRDefault="00825F3C" w:rsidP="00825F3C">
      <w:pPr>
        <w:pStyle w:val="Body"/>
        <w:ind w:left="720"/>
        <w:jc w:val="both"/>
        <w:rPr>
          <w:rFonts w:ascii="Times New Roman" w:hAnsi="Times New Roman" w:cs="Times New Roman"/>
          <w:b/>
          <w:bCs/>
        </w:rPr>
      </w:pPr>
    </w:p>
    <w:p w:rsidR="00B45CEB" w:rsidRPr="009E1D31" w:rsidRDefault="009E1D31">
      <w:pPr>
        <w:pStyle w:val="Body"/>
        <w:jc w:val="both"/>
        <w:rPr>
          <w:rFonts w:ascii="Times New Roman" w:hAnsi="Times New Roman" w:cs="Times New Roman"/>
          <w:b/>
          <w:bCs/>
        </w:rPr>
      </w:pPr>
      <w:r w:rsidRPr="009E1D31">
        <w:rPr>
          <w:rFonts w:ascii="Times New Roman" w:hAnsi="Times New Roman" w:cs="Times New Roman"/>
          <w:b/>
          <w:bCs/>
        </w:rPr>
        <w:t xml:space="preserve">THE CASE OF SOUTH SUDAN:  </w:t>
      </w:r>
    </w:p>
    <w:p w:rsidR="00B45CEB" w:rsidRPr="009E1D31" w:rsidRDefault="00B45CEB">
      <w:pPr>
        <w:pStyle w:val="Body"/>
        <w:jc w:val="both"/>
        <w:rPr>
          <w:rFonts w:ascii="Times New Roman" w:hAnsi="Times New Roman" w:cs="Times New Roman"/>
          <w:b/>
          <w:bCs/>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WHERE IS THE PRESSURE FOR PEACE IN SOUTH SUDAN? DOES THIS CRRF PLAN MEAN THE INTERNATIONAL COMMUNITY HAS GIVEN UP ON THE POSSIBILITY OF PEACE AND THE RETURN OF SOUTH SUDANESE REFUGEES TO THEIR OWN LAND?</w:t>
      </w:r>
    </w:p>
    <w:p w:rsidR="00B45CEB" w:rsidRPr="009E1D31" w:rsidRDefault="00B45CEB">
      <w:pPr>
        <w:pStyle w:val="Body"/>
        <w:rPr>
          <w:rFonts w:ascii="Times New Roman" w:hAnsi="Times New Roman" w:cs="Times New Roman"/>
        </w:rPr>
      </w:pPr>
    </w:p>
    <w:p w:rsidR="00B45CEB" w:rsidRPr="009E1D31" w:rsidRDefault="009E1D31">
      <w:pPr>
        <w:pStyle w:val="Body"/>
        <w:jc w:val="both"/>
        <w:rPr>
          <w:rStyle w:val="None"/>
          <w:rFonts w:ascii="Times New Roman" w:hAnsi="Times New Roman" w:cs="Times New Roman"/>
          <w:b/>
          <w:bCs/>
        </w:rPr>
      </w:pPr>
      <w:r w:rsidRPr="009E1D31">
        <w:rPr>
          <w:rFonts w:ascii="Times New Roman" w:hAnsi="Times New Roman" w:cs="Times New Roman"/>
          <w:b/>
          <w:bCs/>
        </w:rPr>
        <w:t xml:space="preserve">Please see the following commitment from </w:t>
      </w:r>
      <w:hyperlink r:id="rId16" w:history="1">
        <w:r w:rsidRPr="009E1D31">
          <w:rPr>
            <w:rStyle w:val="Link"/>
            <w:rFonts w:ascii="Times New Roman" w:hAnsi="Times New Roman" w:cs="Times New Roman"/>
            <w:b/>
            <w:bCs/>
          </w:rPr>
          <w:t>Article #12 of the New York Declaration for Refugees and Migrants:</w:t>
        </w:r>
      </w:hyperlink>
      <w:r w:rsidRPr="009E1D31">
        <w:rPr>
          <w:rFonts w:ascii="Times New Roman" w:hAnsi="Times New Roman" w:cs="Times New Roman"/>
          <w:b/>
          <w:bCs/>
        </w:rPr>
        <w:t xml:space="preserve"> </w:t>
      </w:r>
      <w:r w:rsidRPr="009E1D31">
        <w:rPr>
          <w:rStyle w:val="None"/>
          <w:rFonts w:ascii="Times New Roman" w:hAnsi="Times New Roman" w:cs="Times New Roman"/>
          <w:b/>
          <w:bCs/>
          <w:vertAlign w:val="superscript"/>
        </w:rPr>
        <w:footnoteReference w:id="9"/>
      </w:r>
      <w:r w:rsidRPr="009E1D31">
        <w:rPr>
          <w:rStyle w:val="None"/>
          <w:rFonts w:ascii="Times New Roman" w:hAnsi="Times New Roman" w:cs="Times New Roman"/>
          <w:b/>
          <w:bCs/>
        </w:rPr>
        <w:t xml:space="preserve"> </w:t>
      </w:r>
    </w:p>
    <w:p w:rsidR="00B45CEB" w:rsidRPr="009E1D31" w:rsidRDefault="00B45CEB">
      <w:pPr>
        <w:pStyle w:val="Body"/>
        <w:jc w:val="both"/>
        <w:rPr>
          <w:rStyle w:val="None"/>
          <w:rFonts w:ascii="Times New Roman" w:hAnsi="Times New Roman" w:cs="Times New Roman"/>
          <w:b/>
          <w:bCs/>
        </w:rPr>
      </w:pPr>
    </w:p>
    <w:p w:rsidR="00B45CEB" w:rsidRPr="009E1D31" w:rsidRDefault="009E1D31">
      <w:pPr>
        <w:pStyle w:val="Body"/>
        <w:jc w:val="both"/>
        <w:rPr>
          <w:rStyle w:val="None"/>
          <w:rFonts w:ascii="Times New Roman" w:hAnsi="Times New Roman" w:cs="Times New Roman"/>
          <w:b/>
          <w:bCs/>
        </w:rPr>
      </w:pPr>
      <w:r w:rsidRPr="009E1D31">
        <w:rPr>
          <w:rStyle w:val="None"/>
          <w:rFonts w:ascii="Times New Roman" w:hAnsi="Times New Roman" w:cs="Times New Roman"/>
          <w:b/>
          <w:bCs/>
        </w:rPr>
        <w:t>Working with countries of origin to strengthen their capacities</w:t>
      </w:r>
    </w:p>
    <w:p w:rsidR="00B45CEB" w:rsidRPr="009E1D31" w:rsidRDefault="00B45CEB">
      <w:pPr>
        <w:pStyle w:val="Body"/>
        <w:jc w:val="both"/>
        <w:rPr>
          <w:rStyle w:val="None"/>
          <w:rFonts w:ascii="Times New Roman" w:hAnsi="Times New Roman" w:cs="Times New Roman"/>
          <w:b/>
          <w:bCs/>
        </w:rPr>
      </w:pPr>
    </w:p>
    <w:p w:rsidR="00825F3C" w:rsidRDefault="009E1D31">
      <w:pPr>
        <w:pStyle w:val="Body"/>
        <w:ind w:left="720"/>
        <w:jc w:val="both"/>
        <w:rPr>
          <w:rFonts w:ascii="Times New Roman" w:hAnsi="Times New Roman" w:cs="Times New Roman"/>
          <w:i/>
          <w:iCs/>
        </w:rPr>
      </w:pPr>
      <w:r w:rsidRPr="009E1D31">
        <w:rPr>
          <w:rFonts w:ascii="Times New Roman" w:hAnsi="Times New Roman" w:cs="Times New Roman"/>
          <w:i/>
          <w:iCs/>
        </w:rPr>
        <w:t>We are determined to address the root causes of large movements of refugees and migrants, including through increased efforts aimed at early prevention of cr</w:t>
      </w:r>
      <w:r w:rsidR="00825F3C">
        <w:rPr>
          <w:rFonts w:ascii="Times New Roman" w:hAnsi="Times New Roman" w:cs="Times New Roman"/>
          <w:i/>
          <w:iCs/>
        </w:rPr>
        <w:t xml:space="preserve">isis </w:t>
      </w:r>
      <w:r w:rsidRPr="009E1D31">
        <w:rPr>
          <w:rFonts w:ascii="Times New Roman" w:hAnsi="Times New Roman" w:cs="Times New Roman"/>
          <w:i/>
          <w:iCs/>
        </w:rPr>
        <w:t xml:space="preserve">situations based on preventive diplomacy. </w:t>
      </w:r>
    </w:p>
    <w:p w:rsidR="00B45CEB" w:rsidRPr="009E1D31" w:rsidRDefault="009E1D31">
      <w:pPr>
        <w:pStyle w:val="Body"/>
        <w:ind w:left="720"/>
        <w:jc w:val="both"/>
        <w:rPr>
          <w:rFonts w:ascii="Times New Roman" w:hAnsi="Times New Roman" w:cs="Times New Roman"/>
          <w:i/>
          <w:iCs/>
        </w:rPr>
      </w:pPr>
      <w:r w:rsidRPr="009E1D31">
        <w:rPr>
          <w:rFonts w:ascii="Times New Roman" w:hAnsi="Times New Roman" w:cs="Times New Roman"/>
          <w:i/>
          <w:iCs/>
        </w:rPr>
        <w:t>We will address them also through the prevention and peaceful resolution of conflict, greater coordination of humanitarian, development and peace building efforts, the promotion of the rule of law at the national and international levels and the protection of human rights. Equally, we will address movements caused by poverty, instability, marginalization and exclusion and the lack of development and economic opportunities, with particular reference to the most vulnerable populations. We will work with countries of origin to strengthen their capacities.</w:t>
      </w:r>
    </w:p>
    <w:p w:rsidR="00B45CEB" w:rsidRPr="009E1D31" w:rsidRDefault="00B45CEB">
      <w:pPr>
        <w:pStyle w:val="Heading"/>
        <w:jc w:val="center"/>
        <w:rPr>
          <w:rFonts w:ascii="Times New Roman" w:hAnsi="Times New Roman" w:cs="Times New Roman"/>
          <w:b w:val="0"/>
          <w:bCs w:val="0"/>
          <w:sz w:val="22"/>
          <w:szCs w:val="22"/>
        </w:rPr>
      </w:pPr>
    </w:p>
    <w:p w:rsidR="00B45CEB" w:rsidRPr="00252EBA" w:rsidRDefault="009E1D31">
      <w:pPr>
        <w:pStyle w:val="Body"/>
        <w:jc w:val="both"/>
        <w:rPr>
          <w:rFonts w:ascii="Times New Roman" w:hAnsi="Times New Roman" w:cs="Times New Roman"/>
          <w:b/>
          <w:i/>
        </w:rPr>
      </w:pPr>
      <w:r w:rsidRPr="009E1D31">
        <w:rPr>
          <w:rFonts w:ascii="Times New Roman" w:hAnsi="Times New Roman" w:cs="Times New Roman"/>
        </w:rPr>
        <w:t>The New York Declaration for Refugees and Migrants addresses the needs of refugees and migrants in host countries like Ethiopia, offering integration and services at a new international level; however, part of its resolution commits to making efforts to build up the countries from w</w:t>
      </w:r>
      <w:r w:rsidR="00825F3C">
        <w:rPr>
          <w:rFonts w:ascii="Times New Roman" w:hAnsi="Times New Roman" w:cs="Times New Roman"/>
        </w:rPr>
        <w:t>hich these refugees have come</w:t>
      </w:r>
      <w:r w:rsidR="00825F3C" w:rsidRPr="00252EBA">
        <w:rPr>
          <w:rFonts w:ascii="Times New Roman" w:hAnsi="Times New Roman" w:cs="Times New Roman"/>
          <w:b/>
          <w:i/>
        </w:rPr>
        <w:t xml:space="preserve">. </w:t>
      </w:r>
      <w:r w:rsidRPr="00252EBA">
        <w:rPr>
          <w:rFonts w:ascii="Times New Roman" w:hAnsi="Times New Roman" w:cs="Times New Roman"/>
          <w:b/>
          <w:i/>
        </w:rPr>
        <w:t>In the case of South Sudan, many of the refugees in Gambella are from the eastern regions of South Sudan where land, water, and resour</w:t>
      </w:r>
      <w:r w:rsidR="00825F3C" w:rsidRPr="00252EBA">
        <w:rPr>
          <w:rFonts w:ascii="Times New Roman" w:hAnsi="Times New Roman" w:cs="Times New Roman"/>
          <w:b/>
          <w:i/>
        </w:rPr>
        <w:t xml:space="preserve">ces are untapped and abundant. </w:t>
      </w:r>
      <w:r w:rsidRPr="00252EBA">
        <w:rPr>
          <w:rFonts w:ascii="Times New Roman" w:hAnsi="Times New Roman" w:cs="Times New Roman"/>
          <w:b/>
          <w:i/>
        </w:rPr>
        <w:t>They need freedom, justice, peace, development and participatory democracy so the people can build opportunity and create greater prosperity, util</w:t>
      </w:r>
      <w:r w:rsidR="00252EBA" w:rsidRPr="00252EBA">
        <w:rPr>
          <w:rFonts w:ascii="Times New Roman" w:hAnsi="Times New Roman" w:cs="Times New Roman"/>
          <w:b/>
          <w:i/>
        </w:rPr>
        <w:t xml:space="preserve">izing these amazing resources. </w:t>
      </w:r>
      <w:r w:rsidRPr="00252EBA">
        <w:rPr>
          <w:rFonts w:ascii="Times New Roman" w:hAnsi="Times New Roman" w:cs="Times New Roman"/>
          <w:b/>
          <w:i/>
        </w:rPr>
        <w:t>Like in the case of Uganda, the new CRRF plan can give them many advantages they did not have in the past that could improve their lives, but the fact remains, they are still refugees.</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The CRRF plan may be a temporary help, but many of these refugees may want to return to their homes and land if safety, basic needs and economic opportunity could be developed. Is the best opportunity for them really more years in the refugee camps or helping them to create a better life and co</w:t>
      </w:r>
      <w:r w:rsidR="00825F3C">
        <w:rPr>
          <w:rFonts w:ascii="Times New Roman" w:hAnsi="Times New Roman" w:cs="Times New Roman"/>
        </w:rPr>
        <w:t xml:space="preserve">mmunity in their home country? </w:t>
      </w:r>
      <w:r w:rsidRPr="009E1D31">
        <w:rPr>
          <w:rFonts w:ascii="Times New Roman" w:hAnsi="Times New Roman" w:cs="Times New Roman"/>
        </w:rPr>
        <w:t>Who should develop and enjoy the fruits of the</w:t>
      </w:r>
      <w:r w:rsidR="00825F3C">
        <w:rPr>
          <w:rFonts w:ascii="Times New Roman" w:hAnsi="Times New Roman" w:cs="Times New Roman"/>
        </w:rPr>
        <w:t xml:space="preserve">ir beautiful land if not them? </w:t>
      </w:r>
      <w:r w:rsidRPr="009E1D31">
        <w:rPr>
          <w:rFonts w:ascii="Times New Roman" w:hAnsi="Times New Roman" w:cs="Times New Roman"/>
        </w:rPr>
        <w:t>Yet, they need many things, including more infrastructure, such as roads and other means of transit that will enhance socio-economic opportunity, including links to the marketplace that will enable them to parti</w:t>
      </w:r>
      <w:r w:rsidR="00252EBA">
        <w:rPr>
          <w:rFonts w:ascii="Times New Roman" w:hAnsi="Times New Roman" w:cs="Times New Roman"/>
        </w:rPr>
        <w:t xml:space="preserve">cipate in this global economy. </w:t>
      </w:r>
      <w:r w:rsidRPr="009E1D31">
        <w:rPr>
          <w:rFonts w:ascii="Times New Roman" w:hAnsi="Times New Roman" w:cs="Times New Roman"/>
        </w:rPr>
        <w:t xml:space="preserve">Another aspect of this alternative is the investment in the kinds of training, capital and empowerment that will enable them to take charge to bring transformation to their own land.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 xml:space="preserve">Giving up on this path to independence would be a great loss to themselves and their country; yet peace is needed.  Currently there is a new peace agreement signed. The UN, UNHCR, donor countries and countless organizations within the international community have significantly invested in South Sudan; yet, there are an estimated 2.4 million South Sudanese in refugee camps in neighboring countries like Uganda, Sudan, Ethiopia, Kenya and the Central African Republic and countless internally displaced people, some estimate to have reached four million. However, could this be a time for South Sudanese people to take ownership of their future and country and not to give up? </w:t>
      </w:r>
    </w:p>
    <w:p w:rsidR="00825F3C" w:rsidRDefault="00825F3C">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 xml:space="preserve">Leadership battles have brought it to a stop; however, one South Sudanese leader shared that before statehood, the people united in prayer, crying out for help when all things were dark, when suddenly the light came through with a miracle. Yet, he shared, </w:t>
      </w:r>
      <w:proofErr w:type="gramStart"/>
      <w:r w:rsidRPr="009E1D31">
        <w:rPr>
          <w:rFonts w:ascii="Times New Roman" w:hAnsi="Times New Roman" w:cs="Times New Roman"/>
        </w:rPr>
        <w:t>then</w:t>
      </w:r>
      <w:proofErr w:type="gramEnd"/>
      <w:r w:rsidRPr="009E1D31">
        <w:rPr>
          <w:rFonts w:ascii="Times New Roman" w:hAnsi="Times New Roman" w:cs="Times New Roman"/>
        </w:rPr>
        <w:t xml:space="preserve"> the people forgot the source of their unity and became embroiled in deadly ethnic-based struggles for power, unleashing violence, civil strife and displacement, upending the hopes of t</w:t>
      </w:r>
      <w:r w:rsidR="00825F3C">
        <w:rPr>
          <w:rFonts w:ascii="Times New Roman" w:hAnsi="Times New Roman" w:cs="Times New Roman"/>
        </w:rPr>
        <w:t xml:space="preserve">he people for their new state. </w:t>
      </w:r>
      <w:r w:rsidRPr="009E1D31">
        <w:rPr>
          <w:rFonts w:ascii="Times New Roman" w:hAnsi="Times New Roman" w:cs="Times New Roman"/>
        </w:rPr>
        <w:t xml:space="preserve">The victory </w:t>
      </w:r>
      <w:r w:rsidR="00825F3C">
        <w:rPr>
          <w:rFonts w:ascii="Times New Roman" w:hAnsi="Times New Roman" w:cs="Times New Roman"/>
        </w:rPr>
        <w:t xml:space="preserve">of one was a threat to others. </w:t>
      </w:r>
      <w:r w:rsidRPr="009E1D31">
        <w:rPr>
          <w:rFonts w:ascii="Times New Roman" w:hAnsi="Times New Roman" w:cs="Times New Roman"/>
        </w:rPr>
        <w:t xml:space="preserve">Instead of caring about all—putting humanity before ethnicity or any other differences, ethnic differences and favored leaders became points of division, believing it was limited to either-or choices which produced either bounty or nothing, depending who won.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As a result, no one is free and all are s</w:t>
      </w:r>
      <w:r w:rsidR="00825F3C">
        <w:rPr>
          <w:rFonts w:ascii="Times New Roman" w:hAnsi="Times New Roman" w:cs="Times New Roman"/>
        </w:rPr>
        <w:t xml:space="preserve">uffering under this worldview. </w:t>
      </w:r>
      <w:r w:rsidR="00252EBA">
        <w:rPr>
          <w:rFonts w:ascii="Times New Roman" w:hAnsi="Times New Roman" w:cs="Times New Roman"/>
        </w:rPr>
        <w:t>W</w:t>
      </w:r>
      <w:r w:rsidRPr="009E1D31">
        <w:rPr>
          <w:rFonts w:ascii="Times New Roman" w:hAnsi="Times New Roman" w:cs="Times New Roman"/>
        </w:rPr>
        <w:t xml:space="preserve">e are to care for others, even our enemies, as we care for ourselves, for not only is this right, but no one is sustainably free until all are free.  </w:t>
      </w:r>
      <w:r w:rsidRPr="009E1D31">
        <w:rPr>
          <w:rFonts w:ascii="Times New Roman" w:hAnsi="Times New Roman" w:cs="Times New Roman"/>
        </w:rPr>
        <w:lastRenderedPageBreak/>
        <w:t>Now, South Sudan is considered a failed state, but life may</w:t>
      </w:r>
      <w:r w:rsidR="00252EBA">
        <w:rPr>
          <w:rFonts w:ascii="Times New Roman" w:hAnsi="Times New Roman" w:cs="Times New Roman"/>
        </w:rPr>
        <w:t xml:space="preserve"> return if they unite for the </w:t>
      </w:r>
      <w:r w:rsidRPr="009E1D31">
        <w:rPr>
          <w:rFonts w:ascii="Times New Roman" w:hAnsi="Times New Roman" w:cs="Times New Roman"/>
        </w:rPr>
        <w:t xml:space="preserve">best plan for their precious people and land. </w:t>
      </w:r>
    </w:p>
    <w:p w:rsidR="00B45CEB" w:rsidRPr="009E1D31" w:rsidRDefault="00B45CEB">
      <w:pPr>
        <w:pStyle w:val="Body"/>
        <w:jc w:val="both"/>
        <w:rPr>
          <w:rFonts w:ascii="Times New Roman" w:hAnsi="Times New Roman" w:cs="Times New Roman"/>
        </w:rPr>
      </w:pPr>
    </w:p>
    <w:p w:rsidR="00252EBA" w:rsidRDefault="00252EBA">
      <w:pPr>
        <w:pStyle w:val="Body"/>
        <w:jc w:val="both"/>
        <w:rPr>
          <w:rFonts w:ascii="Times New Roman" w:hAnsi="Times New Roman" w:cs="Times New Roman"/>
        </w:rPr>
      </w:pPr>
    </w:p>
    <w:p w:rsidR="00252EBA" w:rsidRDefault="00252EBA">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After decades of war, as many South Sudanese would</w:t>
      </w:r>
      <w:r w:rsidR="00252EBA">
        <w:rPr>
          <w:rFonts w:ascii="Times New Roman" w:hAnsi="Times New Roman" w:cs="Times New Roman"/>
        </w:rPr>
        <w:t xml:space="preserve"> say, everyone is traumatized. </w:t>
      </w:r>
      <w:r w:rsidRPr="009E1D31">
        <w:rPr>
          <w:rFonts w:ascii="Times New Roman" w:hAnsi="Times New Roman" w:cs="Times New Roman"/>
        </w:rPr>
        <w:t xml:space="preserve">Healing and reconciliation is a primary part of restoring the people, enabling the foundation of peace to be built. This component leans heavily on the religious communities to implement. International organizations have recognized this as important, but perhaps this area could be more greatly supported, enabling stakeholder efforts. Along with this, what efforts can be made to put greater pressure on South Sudan to bring leadership to the forefront that will assure inclusive freedom, rights, justice, the rule of law, and opportunity to all its citizens, ending the violence and starting a national dialogue geared towards a South Sudan where all are included in its future?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Can we emphasize healing, reconciliation and servant leadership for the good of all; starting with enabling faith groups, democracy building organizations and others to more intensely capitalize on the gathering of so many South Sudanese to</w:t>
      </w:r>
      <w:r w:rsidR="00825F3C">
        <w:rPr>
          <w:rFonts w:ascii="Times New Roman" w:hAnsi="Times New Roman" w:cs="Times New Roman"/>
        </w:rPr>
        <w:t xml:space="preserve">gether in these refugee camps? </w:t>
      </w:r>
      <w:r w:rsidRPr="009E1D31">
        <w:rPr>
          <w:rFonts w:ascii="Times New Roman" w:hAnsi="Times New Roman" w:cs="Times New Roman"/>
        </w:rPr>
        <w:t xml:space="preserve">Can South Sudanese leadership be </w:t>
      </w:r>
      <w:r w:rsidR="00825F3C">
        <w:rPr>
          <w:rFonts w:ascii="Times New Roman" w:hAnsi="Times New Roman" w:cs="Times New Roman"/>
        </w:rPr>
        <w:t xml:space="preserve">brought together for the same? </w:t>
      </w:r>
      <w:r w:rsidRPr="009E1D31">
        <w:rPr>
          <w:rFonts w:ascii="Times New Roman" w:hAnsi="Times New Roman" w:cs="Times New Roman"/>
        </w:rPr>
        <w:t xml:space="preserve">Can corruption be confronted and accountability </w:t>
      </w:r>
      <w:proofErr w:type="gramStart"/>
      <w:r w:rsidRPr="009E1D31">
        <w:rPr>
          <w:rFonts w:ascii="Times New Roman" w:hAnsi="Times New Roman" w:cs="Times New Roman"/>
        </w:rPr>
        <w:t>be</w:t>
      </w:r>
      <w:proofErr w:type="gramEnd"/>
      <w:r w:rsidRPr="009E1D31">
        <w:rPr>
          <w:rFonts w:ascii="Times New Roman" w:hAnsi="Times New Roman" w:cs="Times New Roman"/>
        </w:rPr>
        <w:t xml:space="preserve"> instituted more effectively?  How can the CRRF program or others utilize these outside partners, those endorsed and trusted by the people, to play such roles?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The faith community and civil society in South Sudan are already working towards this goal, emphasizing devolving power to local regions for resolution of local conflicts where leadership development, mediation, healing, reconciliation and restorative justice may bring the most support for sustainable peace. How can it be better implemented now, outside of the country and within the camps, for potential implementation in the future within the country?</w:t>
      </w: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w:t>
      </w: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The same may be true of refugees f</w:t>
      </w:r>
      <w:r w:rsidR="00252EBA">
        <w:rPr>
          <w:rFonts w:ascii="Times New Roman" w:hAnsi="Times New Roman" w:cs="Times New Roman"/>
        </w:rPr>
        <w:t xml:space="preserve">rom Somalia, Eritrea and Sudan. </w:t>
      </w:r>
      <w:r w:rsidRPr="009E1D31">
        <w:rPr>
          <w:rFonts w:ascii="Times New Roman" w:hAnsi="Times New Roman" w:cs="Times New Roman"/>
        </w:rPr>
        <w:t>What are the dreams and hopes for the</w:t>
      </w:r>
      <w:r w:rsidR="00252EBA">
        <w:rPr>
          <w:rFonts w:ascii="Times New Roman" w:hAnsi="Times New Roman" w:cs="Times New Roman"/>
        </w:rPr>
        <w:t xml:space="preserve">se countries and their people? </w:t>
      </w:r>
      <w:r w:rsidRPr="009E1D31">
        <w:rPr>
          <w:rFonts w:ascii="Times New Roman" w:hAnsi="Times New Roman" w:cs="Times New Roman"/>
        </w:rPr>
        <w:t>How can we help each other achieve them?</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rPr>
      </w:pPr>
      <w:r w:rsidRPr="009E1D31">
        <w:rPr>
          <w:rFonts w:ascii="Times New Roman" w:hAnsi="Times New Roman" w:cs="Times New Roman"/>
        </w:rPr>
        <w:t xml:space="preserve">Here is a quote from Corrie ten Boom, someone who was in </w:t>
      </w:r>
      <w:proofErr w:type="spellStart"/>
      <w:r w:rsidRPr="009E1D31">
        <w:rPr>
          <w:rFonts w:ascii="Times New Roman" w:hAnsi="Times New Roman" w:cs="Times New Roman"/>
        </w:rPr>
        <w:t>Ravensbruck</w:t>
      </w:r>
      <w:proofErr w:type="spellEnd"/>
      <w:r w:rsidRPr="009E1D31">
        <w:rPr>
          <w:rFonts w:ascii="Times New Roman" w:hAnsi="Times New Roman" w:cs="Times New Roman"/>
        </w:rPr>
        <w:t xml:space="preserve"> concentration camp during the Holocaust, as a result of protecting the lives of those hiding from the Nazis due to persecution.  </w:t>
      </w:r>
    </w:p>
    <w:p w:rsidR="00B45CEB" w:rsidRPr="009E1D31" w:rsidRDefault="00B45CEB">
      <w:pPr>
        <w:pStyle w:val="Body"/>
        <w:jc w:val="both"/>
        <w:rPr>
          <w:rFonts w:ascii="Times New Roman" w:hAnsi="Times New Roman" w:cs="Times New Roman"/>
        </w:rPr>
      </w:pPr>
    </w:p>
    <w:p w:rsidR="00B45CEB" w:rsidRPr="009E1D31" w:rsidRDefault="009E1D31">
      <w:pPr>
        <w:pStyle w:val="Body"/>
        <w:jc w:val="both"/>
        <w:rPr>
          <w:rFonts w:ascii="Times New Roman" w:hAnsi="Times New Roman" w:cs="Times New Roman"/>
          <w:b/>
          <w:bCs/>
          <w:i/>
          <w:iCs/>
        </w:rPr>
      </w:pPr>
      <w:r w:rsidRPr="009E1D31">
        <w:rPr>
          <w:rFonts w:ascii="Times New Roman" w:hAnsi="Times New Roman" w:cs="Times New Roman"/>
          <w:b/>
          <w:bCs/>
          <w:i/>
          <w:iCs/>
        </w:rPr>
        <w:t>“Faith sees the invisible, believes the unbelievable and receives the impossible.”</w:t>
      </w:r>
    </w:p>
    <w:p w:rsidR="00B45CEB" w:rsidRPr="009E1D31" w:rsidRDefault="00B45CEB">
      <w:pPr>
        <w:pStyle w:val="Body"/>
        <w:jc w:val="both"/>
        <w:rPr>
          <w:rFonts w:ascii="Times New Roman" w:hAnsi="Times New Roman" w:cs="Times New Roman"/>
          <w:b/>
          <w:bCs/>
          <w:i/>
          <w:iCs/>
        </w:rPr>
      </w:pPr>
    </w:p>
    <w:p w:rsidR="00B45CEB" w:rsidRPr="009E1D31" w:rsidRDefault="009E1D31">
      <w:pPr>
        <w:pStyle w:val="Body"/>
        <w:jc w:val="both"/>
        <w:rPr>
          <w:rStyle w:val="None"/>
          <w:rFonts w:ascii="Times New Roman" w:hAnsi="Times New Roman" w:cs="Times New Roman"/>
          <w:b/>
          <w:bCs/>
        </w:rPr>
      </w:pPr>
      <w:r w:rsidRPr="009E1D31">
        <w:rPr>
          <w:rFonts w:ascii="Times New Roman" w:hAnsi="Times New Roman" w:cs="Times New Roman"/>
        </w:rPr>
        <w:t xml:space="preserve">We cannot give up on South Sudan or the situations in these other countries, especially when some </w:t>
      </w:r>
      <w:r w:rsidR="00252EBA">
        <w:rPr>
          <w:rFonts w:ascii="Times New Roman" w:hAnsi="Times New Roman" w:cs="Times New Roman"/>
        </w:rPr>
        <w:t xml:space="preserve">of the solutions may backfire. </w:t>
      </w:r>
      <w:r w:rsidRPr="009E1D31">
        <w:rPr>
          <w:rFonts w:ascii="Times New Roman" w:hAnsi="Times New Roman" w:cs="Times New Roman"/>
        </w:rPr>
        <w:t>As the African proverb states:</w:t>
      </w:r>
      <w:r w:rsidRPr="009E1D31">
        <w:rPr>
          <w:rStyle w:val="None"/>
          <w:rFonts w:ascii="Times New Roman" w:hAnsi="Times New Roman" w:cs="Times New Roman"/>
          <w:i/>
          <w:iCs/>
        </w:rPr>
        <w:t xml:space="preserve"> </w:t>
      </w:r>
      <w:r w:rsidRPr="009E1D31">
        <w:rPr>
          <w:rFonts w:ascii="Times New Roman" w:hAnsi="Times New Roman" w:cs="Times New Roman"/>
        </w:rPr>
        <w:t xml:space="preserve"> </w:t>
      </w:r>
      <w:r w:rsidRPr="009E1D31">
        <w:rPr>
          <w:rStyle w:val="None"/>
          <w:rFonts w:ascii="Times New Roman" w:hAnsi="Times New Roman" w:cs="Times New Roman"/>
          <w:b/>
          <w:bCs/>
        </w:rPr>
        <w:t xml:space="preserve">“The greatest dark is before the dawn.”  Is dawn about to come? </w:t>
      </w:r>
    </w:p>
    <w:p w:rsidR="00B45CEB" w:rsidRPr="00252EBA" w:rsidRDefault="00B45CEB">
      <w:pPr>
        <w:pStyle w:val="Body"/>
        <w:jc w:val="both"/>
        <w:rPr>
          <w:rFonts w:ascii="Times New Roman" w:hAnsi="Times New Roman" w:cs="Times New Roman"/>
          <w:color w:val="0066FF"/>
          <w:u w:val="single"/>
        </w:rPr>
      </w:pPr>
    </w:p>
    <w:p w:rsidR="00B45CEB" w:rsidRDefault="009E1D31">
      <w:pPr>
        <w:pStyle w:val="Body"/>
        <w:jc w:val="both"/>
        <w:rPr>
          <w:rFonts w:ascii="Times New Roman" w:hAnsi="Times New Roman" w:cs="Times New Roman"/>
          <w:b/>
          <w:bCs/>
          <w:color w:val="0066FF"/>
          <w:u w:val="single"/>
        </w:rPr>
      </w:pPr>
      <w:r w:rsidRPr="00252EBA">
        <w:rPr>
          <w:rFonts w:ascii="Times New Roman" w:hAnsi="Times New Roman" w:cs="Times New Roman"/>
          <w:b/>
          <w:bCs/>
          <w:color w:val="0066FF"/>
          <w:u w:val="single"/>
        </w:rPr>
        <w:t xml:space="preserve">Recommendations:  </w:t>
      </w:r>
    </w:p>
    <w:p w:rsidR="003B45EC" w:rsidRPr="003B45EC" w:rsidRDefault="003B45EC">
      <w:pPr>
        <w:pStyle w:val="Body"/>
        <w:jc w:val="both"/>
        <w:rPr>
          <w:rFonts w:ascii="Times New Roman" w:hAnsi="Times New Roman" w:cs="Times New Roman"/>
          <w:b/>
          <w:bCs/>
          <w:color w:val="0066FF"/>
          <w:u w:val="single"/>
        </w:rPr>
      </w:pPr>
    </w:p>
    <w:p w:rsidR="00042F2F" w:rsidRPr="003B45EC" w:rsidRDefault="009E1D31">
      <w:pPr>
        <w:pStyle w:val="Body"/>
        <w:jc w:val="both"/>
        <w:rPr>
          <w:rFonts w:ascii="Times New Roman" w:hAnsi="Times New Roman" w:cs="Times New Roman"/>
          <w:b/>
          <w:bCs/>
          <w:color w:val="auto"/>
        </w:rPr>
      </w:pPr>
      <w:r w:rsidRPr="003B45EC">
        <w:rPr>
          <w:rFonts w:ascii="Times New Roman" w:hAnsi="Times New Roman" w:cs="Times New Roman"/>
          <w:b/>
          <w:bCs/>
          <w:color w:val="auto"/>
        </w:rPr>
        <w:t>Many recommendations can be made as seen from the above material; however, in order to do so, we must start talkin</w:t>
      </w:r>
      <w:r w:rsidR="00825F3C" w:rsidRPr="003B45EC">
        <w:rPr>
          <w:rFonts w:ascii="Times New Roman" w:hAnsi="Times New Roman" w:cs="Times New Roman"/>
          <w:b/>
          <w:bCs/>
          <w:color w:val="auto"/>
        </w:rPr>
        <w:t xml:space="preserve">g to each other and listening. </w:t>
      </w:r>
      <w:r w:rsidRPr="003B45EC">
        <w:rPr>
          <w:rFonts w:ascii="Times New Roman" w:hAnsi="Times New Roman" w:cs="Times New Roman"/>
          <w:b/>
          <w:bCs/>
          <w:color w:val="auto"/>
        </w:rPr>
        <w:t xml:space="preserve">The issues being addressed are complicated and could have many unexpected </w:t>
      </w:r>
      <w:r w:rsidR="00825F3C" w:rsidRPr="003B45EC">
        <w:rPr>
          <w:rFonts w:ascii="Times New Roman" w:hAnsi="Times New Roman" w:cs="Times New Roman"/>
          <w:b/>
          <w:bCs/>
          <w:color w:val="auto"/>
        </w:rPr>
        <w:t xml:space="preserve">and undesirable </w:t>
      </w:r>
      <w:r w:rsidRPr="003B45EC">
        <w:rPr>
          <w:rFonts w:ascii="Times New Roman" w:hAnsi="Times New Roman" w:cs="Times New Roman"/>
          <w:b/>
          <w:bCs/>
          <w:color w:val="auto"/>
        </w:rPr>
        <w:t>consequences if pursued without stakeholder participation, dialogue, impact stud</w:t>
      </w:r>
      <w:r w:rsidR="00825F3C" w:rsidRPr="003B45EC">
        <w:rPr>
          <w:rFonts w:ascii="Times New Roman" w:hAnsi="Times New Roman" w:cs="Times New Roman"/>
          <w:b/>
          <w:bCs/>
          <w:color w:val="auto"/>
        </w:rPr>
        <w:t xml:space="preserve">ies, and careful examination. </w:t>
      </w:r>
    </w:p>
    <w:p w:rsidR="00042F2F" w:rsidRPr="003B45EC" w:rsidRDefault="00042F2F">
      <w:pPr>
        <w:pStyle w:val="Body"/>
        <w:jc w:val="both"/>
        <w:rPr>
          <w:rFonts w:ascii="Times New Roman" w:hAnsi="Times New Roman" w:cs="Times New Roman"/>
          <w:b/>
          <w:bCs/>
          <w:color w:val="auto"/>
        </w:rPr>
      </w:pPr>
    </w:p>
    <w:p w:rsidR="00B45CEB" w:rsidRPr="003B45EC" w:rsidRDefault="009E1D31">
      <w:pPr>
        <w:pStyle w:val="Body"/>
        <w:jc w:val="both"/>
        <w:rPr>
          <w:rFonts w:ascii="Times New Roman" w:hAnsi="Times New Roman" w:cs="Times New Roman"/>
          <w:b/>
          <w:bCs/>
          <w:color w:val="auto"/>
        </w:rPr>
      </w:pPr>
      <w:r w:rsidRPr="003B45EC">
        <w:rPr>
          <w:rFonts w:ascii="Times New Roman" w:hAnsi="Times New Roman" w:cs="Times New Roman"/>
          <w:b/>
          <w:bCs/>
          <w:color w:val="auto"/>
        </w:rPr>
        <w:t>We recommend that a process be established in the very near future to look at all these factors, including the alternative to put a major emphasis that addresses the root causes of these movem</w:t>
      </w:r>
      <w:r w:rsidR="00042F2F" w:rsidRPr="003B45EC">
        <w:rPr>
          <w:rFonts w:ascii="Times New Roman" w:hAnsi="Times New Roman" w:cs="Times New Roman"/>
          <w:b/>
          <w:bCs/>
          <w:color w:val="auto"/>
        </w:rPr>
        <w:t xml:space="preserve">ents of refugees and migrants. </w:t>
      </w:r>
      <w:r w:rsidRPr="003B45EC">
        <w:rPr>
          <w:rFonts w:ascii="Times New Roman" w:hAnsi="Times New Roman" w:cs="Times New Roman"/>
          <w:b/>
          <w:bCs/>
          <w:color w:val="auto"/>
        </w:rPr>
        <w:t>We should rally for plans that put pressure and give support to those states around Ethiopia that are former homes to these refugees. Let Ethiopia also evaluate ourselves for what we can do to make our own country a better place for all our own people.</w:t>
      </w:r>
    </w:p>
    <w:p w:rsidR="00B45CEB" w:rsidRDefault="00B45CEB">
      <w:pPr>
        <w:pStyle w:val="Body"/>
        <w:jc w:val="both"/>
      </w:pPr>
    </w:p>
    <w:p w:rsidR="00042F2F" w:rsidRPr="00763B04" w:rsidRDefault="00042F2F" w:rsidP="00042F2F">
      <w:pPr>
        <w:tabs>
          <w:tab w:val="left" w:pos="6320"/>
        </w:tabs>
        <w:jc w:val="center"/>
        <w:rPr>
          <w:sz w:val="22"/>
          <w:szCs w:val="22"/>
        </w:rPr>
      </w:pPr>
      <w:r w:rsidRPr="00763B04">
        <w:rPr>
          <w:sz w:val="22"/>
          <w:szCs w:val="22"/>
        </w:rPr>
        <w:t>==========================\\========================</w:t>
      </w:r>
    </w:p>
    <w:p w:rsidR="00B45CEB" w:rsidRPr="00042F2F" w:rsidRDefault="00042F2F" w:rsidP="00042F2F">
      <w:pPr>
        <w:tabs>
          <w:tab w:val="left" w:pos="6320"/>
        </w:tabs>
        <w:jc w:val="center"/>
        <w:rPr>
          <w:sz w:val="22"/>
          <w:szCs w:val="22"/>
        </w:rPr>
      </w:pPr>
      <w:r w:rsidRPr="00763B04">
        <w:rPr>
          <w:color w:val="000000"/>
          <w:sz w:val="22"/>
          <w:szCs w:val="22"/>
          <w:shd w:val="clear" w:color="auto" w:fill="FFFFFF"/>
        </w:rPr>
        <w:t>For more information, contact Mr. Obang Metho, Executive Director of the SMNE.</w:t>
      </w:r>
      <w:r w:rsidRPr="00763B04">
        <w:rPr>
          <w:color w:val="000000"/>
          <w:sz w:val="22"/>
          <w:szCs w:val="22"/>
        </w:rPr>
        <w:br/>
      </w:r>
      <w:r w:rsidRPr="00763B04">
        <w:rPr>
          <w:color w:val="000000"/>
          <w:sz w:val="22"/>
          <w:szCs w:val="22"/>
          <w:shd w:val="clear" w:color="auto" w:fill="FFFFFF"/>
        </w:rPr>
        <w:t>Email: Obang@solidaritymovement.org</w:t>
      </w:r>
    </w:p>
    <w:sectPr w:rsidR="00B45CEB" w:rsidRPr="00042F2F">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1A" w:rsidRDefault="0059101A">
      <w:r>
        <w:separator/>
      </w:r>
    </w:p>
  </w:endnote>
  <w:endnote w:type="continuationSeparator" w:id="0">
    <w:p w:rsidR="0059101A" w:rsidRDefault="0059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31" w:rsidRDefault="009E1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1A" w:rsidRDefault="0059101A">
      <w:r>
        <w:separator/>
      </w:r>
    </w:p>
  </w:footnote>
  <w:footnote w:type="continuationSeparator" w:id="0">
    <w:p w:rsidR="0059101A" w:rsidRDefault="0059101A">
      <w:r>
        <w:continuationSeparator/>
      </w:r>
    </w:p>
  </w:footnote>
  <w:footnote w:type="continuationNotice" w:id="1">
    <w:p w:rsidR="0059101A" w:rsidRDefault="0059101A"/>
  </w:footnote>
  <w:footnote w:id="2">
    <w:p w:rsidR="009E1D31" w:rsidRDefault="009E1D31">
      <w:pPr>
        <w:pStyle w:val="Footnote"/>
      </w:pPr>
      <w:r>
        <w:rPr>
          <w:vertAlign w:val="superscript"/>
        </w:rPr>
        <w:footnoteRef/>
      </w:r>
      <w:hyperlink r:id="rId1" w:history="1">
        <w:r>
          <w:rPr>
            <w:rStyle w:val="Link"/>
            <w:rFonts w:eastAsia="Arial Unicode MS" w:cs="Arial Unicode MS"/>
          </w:rPr>
          <w:t>https://www.globalcrrf.org/crrf_document/roadmap-for-the-implementation-of-the-pledges-of-the-government-of-ethiopia-for-the-application-of-the-crrf-28-november-2017/</w:t>
        </w:r>
      </w:hyperlink>
      <w:r>
        <w:rPr>
          <w:rFonts w:eastAsia="Arial Unicode MS" w:cs="Arial Unicode MS"/>
        </w:rPr>
        <w:t xml:space="preserve"> </w:t>
      </w:r>
    </w:p>
  </w:footnote>
  <w:footnote w:id="3">
    <w:p w:rsidR="009E1D31" w:rsidRDefault="009E1D31">
      <w:pPr>
        <w:pStyle w:val="Footnote"/>
      </w:pPr>
      <w:r>
        <w:rPr>
          <w:vertAlign w:val="superscript"/>
        </w:rPr>
        <w:footnoteRef/>
      </w:r>
      <w:r>
        <w:rPr>
          <w:rFonts w:eastAsia="Arial Unicode MS" w:cs="Arial Unicode MS"/>
        </w:rPr>
        <w:t>UN General Assembly: Resolution adopted by the General Assembly on 19 September 2016: New York Declaration for Refugees and Migrants;</w:t>
      </w:r>
    </w:p>
    <w:p w:rsidR="009E1D31" w:rsidRDefault="0059101A">
      <w:pPr>
        <w:pStyle w:val="Body"/>
        <w:jc w:val="both"/>
      </w:pPr>
      <w:hyperlink r:id="rId2" w:history="1">
        <w:r w:rsidR="009E1D31">
          <w:rPr>
            <w:rStyle w:val="Link"/>
          </w:rPr>
          <w:t>http://www.un.org/en/development/desa/population/migration/generalassembly/docs/globalcompact/A_RES_71_1.pdf</w:t>
        </w:r>
      </w:hyperlink>
    </w:p>
  </w:footnote>
  <w:footnote w:id="4">
    <w:p w:rsidR="009E1D31" w:rsidRDefault="009E1D31">
      <w:pPr>
        <w:pStyle w:val="Footnote"/>
      </w:pPr>
      <w:r>
        <w:rPr>
          <w:vertAlign w:val="superscript"/>
        </w:rPr>
        <w:footnoteRef/>
      </w:r>
      <w:r>
        <w:rPr>
          <w:rFonts w:eastAsia="Arial Unicode MS" w:cs="Arial Unicode MS"/>
        </w:rPr>
        <w:t xml:space="preserve"> Comprehensive Refugee Response Framework (CRRF); Nine pledges  </w:t>
      </w:r>
      <w:hyperlink r:id="rId3" w:history="1">
        <w:r>
          <w:rPr>
            <w:rStyle w:val="Link"/>
            <w:rFonts w:eastAsia="Arial Unicode MS" w:cs="Arial Unicode MS"/>
          </w:rPr>
          <w:t>https://www.globalcrrf.org/crrf_country/eth/</w:t>
        </w:r>
      </w:hyperlink>
      <w:r>
        <w:rPr>
          <w:rFonts w:eastAsia="Arial Unicode MS" w:cs="Arial Unicode MS"/>
        </w:rPr>
        <w:t xml:space="preserve"> </w:t>
      </w:r>
    </w:p>
  </w:footnote>
  <w:footnote w:id="5">
    <w:p w:rsidR="009E1D31" w:rsidRDefault="009E1D31">
      <w:pPr>
        <w:pStyle w:val="Footnote"/>
      </w:pPr>
      <w:r>
        <w:rPr>
          <w:vertAlign w:val="superscript"/>
        </w:rPr>
        <w:footnoteRef/>
      </w:r>
      <w:r>
        <w:rPr>
          <w:rFonts w:eastAsia="Arial Unicode MS" w:cs="Arial Unicode MS"/>
        </w:rPr>
        <w:t>ETHIOPIA COUNTRY REFUGEE RESPONSE PLAN: the integrated response plan for refugee from Eritrea, Sudan, South Sudan and Somalia; January- December 2018https://data2.unhcr.org/</w:t>
      </w:r>
      <w:proofErr w:type="spellStart"/>
      <w:r>
        <w:rPr>
          <w:rFonts w:eastAsia="Arial Unicode MS" w:cs="Arial Unicode MS"/>
        </w:rPr>
        <w:t>en</w:t>
      </w:r>
      <w:proofErr w:type="spellEnd"/>
      <w:r>
        <w:rPr>
          <w:rFonts w:eastAsia="Arial Unicode MS" w:cs="Arial Unicode MS"/>
        </w:rPr>
        <w:t>/documents/download/62986</w:t>
      </w:r>
    </w:p>
  </w:footnote>
  <w:footnote w:id="6">
    <w:p w:rsidR="009E1D31" w:rsidRDefault="009E1D31">
      <w:pPr>
        <w:pStyle w:val="Footnote"/>
      </w:pPr>
      <w:r>
        <w:rPr>
          <w:vertAlign w:val="superscript"/>
        </w:rPr>
        <w:footnoteRef/>
      </w:r>
      <w:hyperlink r:id="rId4" w:history="1">
        <w:r>
          <w:rPr>
            <w:rStyle w:val="Link"/>
            <w:rFonts w:eastAsia="Arial Unicode MS" w:cs="Arial Unicode MS"/>
          </w:rPr>
          <w:t>https://www.globalcrrf.org/wp-content/uploads/2018/12/CRRF-in-Africa-poster-December-2018-Final-Version.pdf</w:t>
        </w:r>
      </w:hyperlink>
      <w:r>
        <w:rPr>
          <w:rFonts w:eastAsia="Arial Unicode MS" w:cs="Arial Unicode MS"/>
        </w:rPr>
        <w:t xml:space="preserve"> </w:t>
      </w:r>
    </w:p>
  </w:footnote>
  <w:footnote w:id="7">
    <w:p w:rsidR="009E1D31" w:rsidRDefault="009E1D31">
      <w:pPr>
        <w:pStyle w:val="Footnote"/>
      </w:pPr>
      <w:r>
        <w:rPr>
          <w:rStyle w:val="None"/>
          <w:vertAlign w:val="superscript"/>
        </w:rPr>
        <w:footnoteRef/>
      </w:r>
      <w:r>
        <w:rPr>
          <w:rFonts w:eastAsia="Arial Unicode MS" w:cs="Arial Unicode MS"/>
        </w:rPr>
        <w:t xml:space="preserve"> Piecing Together the Poverty Puzzle; World Bank 2018 Report;</w:t>
      </w:r>
      <w:hyperlink r:id="rId5" w:history="1">
        <w:r>
          <w:rPr>
            <w:rStyle w:val="Link"/>
            <w:rFonts w:eastAsia="Arial Unicode MS" w:cs="Arial Unicode MS"/>
          </w:rPr>
          <w:t>https://openknowledge.worldbank.org/bitstream/handle/10986/30418/9781464813306.pdf</w:t>
        </w:r>
      </w:hyperlink>
      <w:r>
        <w:rPr>
          <w:rFonts w:eastAsia="Arial Unicode MS" w:cs="Arial Unicode MS"/>
        </w:rPr>
        <w:t xml:space="preserve"> </w:t>
      </w:r>
    </w:p>
  </w:footnote>
  <w:footnote w:id="8">
    <w:p w:rsidR="009E1D31" w:rsidRDefault="009E1D31">
      <w:pPr>
        <w:pStyle w:val="Footnote"/>
      </w:pPr>
      <w:r>
        <w:rPr>
          <w:rStyle w:val="None"/>
          <w:vertAlign w:val="superscript"/>
        </w:rPr>
        <w:footnoteRef/>
      </w:r>
      <w:r>
        <w:rPr>
          <w:rFonts w:eastAsia="Arial Unicode MS" w:cs="Arial Unicode MS"/>
        </w:rPr>
        <w:t xml:space="preserve"> Political Participation of Refugees; The Case of South Sudanese and Congolese in Uganda; </w:t>
      </w:r>
      <w:hyperlink r:id="rId6" w:history="1">
        <w:r>
          <w:rPr>
            <w:rStyle w:val="Link"/>
            <w:rFonts w:eastAsia="Arial Unicode MS" w:cs="Arial Unicode MS"/>
          </w:rPr>
          <w:t>https://www.globalcrrf.org/wp-content/uploads/2018/07/political-participation-of-refugees-the-case-of-south-sudanese-and-congolese-refugees-in-uganda.pdf</w:t>
        </w:r>
      </w:hyperlink>
    </w:p>
  </w:footnote>
  <w:footnote w:id="9">
    <w:p w:rsidR="009E1D31" w:rsidRDefault="009E1D31">
      <w:pPr>
        <w:pStyle w:val="Footnote"/>
      </w:pPr>
      <w:r>
        <w:rPr>
          <w:rStyle w:val="None"/>
          <w:sz w:val="20"/>
          <w:szCs w:val="20"/>
          <w:vertAlign w:val="superscript"/>
        </w:rPr>
        <w:footnoteRef/>
      </w:r>
      <w:r>
        <w:rPr>
          <w:sz w:val="20"/>
          <w:szCs w:val="20"/>
        </w:rPr>
        <w:t xml:space="preserve"> New York Declaration for Refugees and Migrants; Sept  2018  </w:t>
      </w:r>
      <w:hyperlink r:id="rId7" w:history="1">
        <w:r>
          <w:rPr>
            <w:rStyle w:val="Link"/>
            <w:sz w:val="20"/>
            <w:szCs w:val="20"/>
          </w:rPr>
          <w:t>http://www.globalcrrf.org/wp-content/uploads/2018/05/The-New-York-Declaration-Full-text-19Sep2016.pdf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31" w:rsidRDefault="009E1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4DB3"/>
    <w:multiLevelType w:val="hybridMultilevel"/>
    <w:tmpl w:val="37BA4C9C"/>
    <w:styleLink w:val="Numbered"/>
    <w:lvl w:ilvl="0" w:tplc="5A4449C6">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1" w:tplc="B234EEBC">
      <w:start w:val="1"/>
      <w:numFmt w:val="decimal"/>
      <w:lvlText w:val="%2."/>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2" w:tplc="59D0F792">
      <w:start w:val="1"/>
      <w:numFmt w:val="decimal"/>
      <w:lvlText w:val="%3."/>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3" w:tplc="6512D24A">
      <w:start w:val="1"/>
      <w:numFmt w:val="decimal"/>
      <w:lvlText w:val="%4."/>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4" w:tplc="F0BE7102">
      <w:start w:val="1"/>
      <w:numFmt w:val="decimal"/>
      <w:lvlText w:val="%5."/>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5" w:tplc="B5DEAE94">
      <w:start w:val="1"/>
      <w:numFmt w:val="decimal"/>
      <w:lvlText w:val="%6."/>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6" w:tplc="DF8E0640">
      <w:start w:val="1"/>
      <w:numFmt w:val="decimal"/>
      <w:lvlText w:val="%7."/>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7" w:tplc="0D0026C2">
      <w:start w:val="1"/>
      <w:numFmt w:val="decimal"/>
      <w:lvlText w:val="%8."/>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lvl w:ilvl="8" w:tplc="30768EDE">
      <w:start w:val="1"/>
      <w:numFmt w:val="decimal"/>
      <w:lvlText w:val="%9."/>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6C797F"/>
        <w:spacing w:val="0"/>
        <w:w w:val="100"/>
        <w:kern w:val="0"/>
        <w:position w:val="0"/>
        <w:highlight w:val="none"/>
        <w:vertAlign w:val="baseline"/>
      </w:rPr>
    </w:lvl>
  </w:abstractNum>
  <w:abstractNum w:abstractNumId="1">
    <w:nsid w:val="40D868E6"/>
    <w:multiLevelType w:val="hybridMultilevel"/>
    <w:tmpl w:val="37BA4C9C"/>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EB"/>
    <w:rsid w:val="00042F2F"/>
    <w:rsid w:val="00163207"/>
    <w:rsid w:val="00252EBA"/>
    <w:rsid w:val="002C689D"/>
    <w:rsid w:val="003B45EC"/>
    <w:rsid w:val="0059101A"/>
    <w:rsid w:val="00654EE9"/>
    <w:rsid w:val="007F4C13"/>
    <w:rsid w:val="00825F3C"/>
    <w:rsid w:val="008E698F"/>
    <w:rsid w:val="00924AAF"/>
    <w:rsid w:val="009E1D31"/>
    <w:rsid w:val="00B37160"/>
    <w:rsid w:val="00B45CEB"/>
    <w:rsid w:val="00E1447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None">
    <w:name w:val="None"/>
  </w:style>
  <w:style w:type="character" w:customStyle="1" w:styleId="Hyperlink1">
    <w:name w:val="Hyperlink.1"/>
    <w:basedOn w:val="None"/>
    <w:rPr>
      <w:u w:val="singl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 w:type="paragraph" w:styleId="Title">
    <w:name w:val="Title"/>
    <w:basedOn w:val="Normal"/>
    <w:next w:val="Normal"/>
    <w:link w:val="TitleChar"/>
    <w:uiPriority w:val="10"/>
    <w:qFormat/>
    <w:rsid w:val="00163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20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E698F"/>
    <w:rPr>
      <w:rFonts w:ascii="Tahoma" w:hAnsi="Tahoma" w:cs="Tahoma"/>
      <w:sz w:val="16"/>
      <w:szCs w:val="16"/>
    </w:rPr>
  </w:style>
  <w:style w:type="character" w:customStyle="1" w:styleId="BalloonTextChar">
    <w:name w:val="Balloon Text Char"/>
    <w:basedOn w:val="DefaultParagraphFont"/>
    <w:link w:val="BalloonText"/>
    <w:uiPriority w:val="99"/>
    <w:semiHidden/>
    <w:rsid w:val="008E6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Footnote">
    <w:name w:val="Footnote"/>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None">
    <w:name w:val="None"/>
  </w:style>
  <w:style w:type="character" w:customStyle="1" w:styleId="Hyperlink1">
    <w:name w:val="Hyperlink.1"/>
    <w:basedOn w:val="None"/>
    <w:rPr>
      <w:u w:val="single"/>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 w:type="paragraph" w:styleId="Title">
    <w:name w:val="Title"/>
    <w:basedOn w:val="Normal"/>
    <w:next w:val="Normal"/>
    <w:link w:val="TitleChar"/>
    <w:uiPriority w:val="10"/>
    <w:qFormat/>
    <w:rsid w:val="001632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20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E698F"/>
    <w:rPr>
      <w:rFonts w:ascii="Tahoma" w:hAnsi="Tahoma" w:cs="Tahoma"/>
      <w:sz w:val="16"/>
      <w:szCs w:val="16"/>
    </w:rPr>
  </w:style>
  <w:style w:type="character" w:customStyle="1" w:styleId="BalloonTextChar">
    <w:name w:val="Balloon Text Char"/>
    <w:basedOn w:val="DefaultParagraphFont"/>
    <w:link w:val="BalloonText"/>
    <w:uiPriority w:val="99"/>
    <w:semiHidden/>
    <w:rsid w:val="008E6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lobalcrrf.org/wp-content/uploads/2018/12/CRRF-in-Africa-poster-December-2018-Final-Version.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ata2.unhcr.org/en/documents/download/6298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lobalcrrf.org/wp-content/uploads/2018/05/The-New-York-Declaration-Full-text-19Sep20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lobalcrrf.org/crrf_country/eth/" TargetMode="External"/><Relationship Id="rId5" Type="http://schemas.openxmlformats.org/officeDocument/2006/relationships/webSettings" Target="webSettings.xml"/><Relationship Id="rId15" Type="http://schemas.openxmlformats.org/officeDocument/2006/relationships/hyperlink" Target="https://www.globalcrrf.org/wp-content/uploads/2018/07/political-participation-of-refugees-the-case-of-south-sudanese-and-congolese-refugees-in-uganda.pdf" TargetMode="External"/><Relationship Id="rId10" Type="http://schemas.openxmlformats.org/officeDocument/2006/relationships/hyperlink" Target="http://www.un.org/en/development/desa/population/migration/generalassembly/docs/globalcompact/A_RES_71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MNE\AppData\Local\Microsoft\Windows\INetCache\Content.Outlook\EHQQHXXX\1https:\www.globalcrrf.org\crrf_document\roadmap-for-the-implementation-of-the-pledges-of-the-government-of-ethiopia-for-the-application-of-the-crrf-28-november-2017\%202UN%20General%20Assembly:%2019%20September%202016%20Resolution%20adopted%20by%20the%20General%20Assembly%20on%2019%20September%202016:%20New%20York%20Declaration%20for%20Refugees%20and%20Migrants%20http:\www.globalcrrf.org\wp-content\uploads\2018\05\The-New-York-Declaration-Full-text-19Sep2016.pdf" TargetMode="External"/><Relationship Id="rId14" Type="http://schemas.openxmlformats.org/officeDocument/2006/relationships/hyperlink" Target="https://openknowledge.worldbank.org/bitstream/handle/10986/30418/978146481330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lobalcrrf.org/crrf_country/eth/" TargetMode="External"/><Relationship Id="rId7" Type="http://schemas.openxmlformats.org/officeDocument/2006/relationships/hyperlink" Target="http://www.globalcrrf.org/wp-content/uploads/2018/05/The-New-York-Declaration-Full-text-19Sep2016.pdf" TargetMode="External"/><Relationship Id="rId2" Type="http://schemas.openxmlformats.org/officeDocument/2006/relationships/hyperlink" Target="http://www.un.org/en/development/desa/population/migration/generalassembly/docs/globalcompact/A_RES_71_1.pdf" TargetMode="External"/><Relationship Id="rId1" Type="http://schemas.openxmlformats.org/officeDocument/2006/relationships/hyperlink" Target="https://www.globalcrrf.org/crrf_document/roadmap-for-the-implementation-of-the-pledges-of-the-government-of-ethiopia-for-the-application-of-the-crrf-28-november-2017/" TargetMode="External"/><Relationship Id="rId6" Type="http://schemas.openxmlformats.org/officeDocument/2006/relationships/hyperlink" Target="https://www.globalcrrf.org/wp-content/uploads/2018/07/political-participation-of-refugees-the-case-of-south-sudanese-and-congolese-refugees-in-uganda.pdf" TargetMode="External"/><Relationship Id="rId5" Type="http://schemas.openxmlformats.org/officeDocument/2006/relationships/hyperlink" Target="https://openknowledge.worldbank.org/bitstream/handle/10986/30418/9781464813306.pdf" TargetMode="External"/><Relationship Id="rId4" Type="http://schemas.openxmlformats.org/officeDocument/2006/relationships/hyperlink" Target="https://www.globalcrrf.org/wp-content/uploads/2018/12/CRRF-in-Africa-poster-December-2018-Final-Version.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3900</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Obang Metho</dc:creator>
  <cp:lastModifiedBy>John Frankhauser</cp:lastModifiedBy>
  <cp:revision>2</cp:revision>
  <dcterms:created xsi:type="dcterms:W3CDTF">2019-01-30T23:07:00Z</dcterms:created>
  <dcterms:modified xsi:type="dcterms:W3CDTF">2019-01-30T23:07:00Z</dcterms:modified>
</cp:coreProperties>
</file>